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A85CC" w14:textId="77777777" w:rsidR="00B00DBB" w:rsidRDefault="00671AE8" w:rsidP="00DB0247">
      <w:pPr>
        <w:tabs>
          <w:tab w:val="clear" w:pos="720"/>
          <w:tab w:val="left" w:pos="2835"/>
        </w:tabs>
        <w:ind w:left="0" w:firstLine="0"/>
        <w:rPr>
          <w:rFonts w:cs="Arial"/>
          <w:szCs w:val="22"/>
        </w:rPr>
      </w:pPr>
      <w:r>
        <w:rPr>
          <w:rFonts w:cs="Arial"/>
          <w:noProof/>
          <w:sz w:val="20"/>
          <w:lang w:eastAsia="en-ZA"/>
        </w:rPr>
        <w:drawing>
          <wp:anchor distT="0" distB="0" distL="114300" distR="114300" simplePos="0" relativeHeight="251660800" behindDoc="1" locked="0" layoutInCell="1" allowOverlap="1" wp14:anchorId="1D67762E" wp14:editId="252D725E">
            <wp:simplePos x="0" y="0"/>
            <wp:positionH relativeFrom="column">
              <wp:posOffset>-1219200</wp:posOffset>
            </wp:positionH>
            <wp:positionV relativeFrom="paragraph">
              <wp:posOffset>-780415</wp:posOffset>
            </wp:positionV>
            <wp:extent cx="7658100" cy="10690225"/>
            <wp:effectExtent l="0" t="0" r="0" b="0"/>
            <wp:wrapNone/>
            <wp:docPr id="1" name="Picture 5" descr="tender_cov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der_cover_logo"/>
                    <pic:cNvPicPr>
                      <a:picLocks noChangeAspect="1" noChangeArrowheads="1"/>
                    </pic:cNvPicPr>
                  </pic:nvPicPr>
                  <pic:blipFill>
                    <a:blip r:embed="rId8" cstate="print"/>
                    <a:srcRect/>
                    <a:stretch>
                      <a:fillRect/>
                    </a:stretch>
                  </pic:blipFill>
                  <pic:spPr bwMode="auto">
                    <a:xfrm>
                      <a:off x="0" y="0"/>
                      <a:ext cx="7658100" cy="10690225"/>
                    </a:xfrm>
                    <a:prstGeom prst="rect">
                      <a:avLst/>
                    </a:prstGeom>
                    <a:noFill/>
                    <a:ln w="9525">
                      <a:noFill/>
                      <a:miter lim="800000"/>
                      <a:headEnd/>
                      <a:tailEnd/>
                    </a:ln>
                  </pic:spPr>
                </pic:pic>
              </a:graphicData>
            </a:graphic>
          </wp:anchor>
        </w:drawing>
      </w:r>
    </w:p>
    <w:p w14:paraId="78ABD991" w14:textId="77777777" w:rsidR="00E25C23" w:rsidRDefault="00E25C23" w:rsidP="00630EAD">
      <w:pPr>
        <w:tabs>
          <w:tab w:val="clear" w:pos="720"/>
        </w:tabs>
        <w:ind w:left="0" w:firstLine="0"/>
        <w:rPr>
          <w:rFonts w:cs="Arial"/>
          <w:szCs w:val="22"/>
        </w:rPr>
      </w:pPr>
    </w:p>
    <w:p w14:paraId="73C6969E" w14:textId="77777777" w:rsidR="00E25C23" w:rsidRDefault="00E25C23" w:rsidP="00630EAD">
      <w:pPr>
        <w:tabs>
          <w:tab w:val="clear" w:pos="720"/>
        </w:tabs>
        <w:ind w:left="0" w:firstLine="0"/>
        <w:rPr>
          <w:rFonts w:cs="Arial"/>
          <w:szCs w:val="22"/>
        </w:rPr>
      </w:pPr>
    </w:p>
    <w:p w14:paraId="248D30D9" w14:textId="77777777" w:rsidR="00E25C23" w:rsidRDefault="00E25C23" w:rsidP="00630EAD">
      <w:pPr>
        <w:tabs>
          <w:tab w:val="clear" w:pos="720"/>
        </w:tabs>
        <w:ind w:left="0" w:firstLine="0"/>
        <w:rPr>
          <w:rFonts w:cs="Arial"/>
          <w:szCs w:val="22"/>
        </w:rPr>
      </w:pPr>
    </w:p>
    <w:p w14:paraId="5797BBA3" w14:textId="77777777" w:rsidR="00E25C23" w:rsidRDefault="00E25C23" w:rsidP="00630EAD">
      <w:pPr>
        <w:tabs>
          <w:tab w:val="clear" w:pos="720"/>
        </w:tabs>
        <w:ind w:left="0" w:firstLine="0"/>
        <w:rPr>
          <w:rFonts w:cs="Arial"/>
          <w:szCs w:val="22"/>
        </w:rPr>
      </w:pPr>
    </w:p>
    <w:p w14:paraId="73064F01" w14:textId="77777777" w:rsidR="00E25C23" w:rsidRDefault="00E25C23" w:rsidP="00630EAD">
      <w:pPr>
        <w:tabs>
          <w:tab w:val="clear" w:pos="720"/>
        </w:tabs>
        <w:ind w:left="0" w:firstLine="0"/>
        <w:rPr>
          <w:rFonts w:cs="Arial"/>
          <w:szCs w:val="22"/>
        </w:rPr>
      </w:pPr>
    </w:p>
    <w:p w14:paraId="5411BDB1" w14:textId="77777777" w:rsidR="00E25C23" w:rsidRDefault="00E25C23" w:rsidP="00630EAD">
      <w:pPr>
        <w:tabs>
          <w:tab w:val="clear" w:pos="720"/>
        </w:tabs>
        <w:ind w:left="0" w:firstLine="0"/>
        <w:rPr>
          <w:rFonts w:cs="Arial"/>
          <w:szCs w:val="22"/>
        </w:rPr>
      </w:pPr>
    </w:p>
    <w:p w14:paraId="47A71188" w14:textId="77777777" w:rsidR="00E25C23" w:rsidRDefault="00E25C23" w:rsidP="00630EAD">
      <w:pPr>
        <w:tabs>
          <w:tab w:val="clear" w:pos="720"/>
        </w:tabs>
        <w:ind w:left="0" w:firstLine="0"/>
        <w:rPr>
          <w:rFonts w:cs="Arial"/>
          <w:szCs w:val="22"/>
        </w:rPr>
      </w:pPr>
      <w:bookmarkStart w:id="0" w:name="_Hlk488053199"/>
      <w:bookmarkEnd w:id="0"/>
    </w:p>
    <w:p w14:paraId="6F586D43" w14:textId="77777777" w:rsidR="00E25C23" w:rsidRDefault="00E25C23" w:rsidP="00630EAD">
      <w:pPr>
        <w:tabs>
          <w:tab w:val="clear" w:pos="720"/>
        </w:tabs>
        <w:ind w:left="0" w:firstLine="0"/>
        <w:rPr>
          <w:rFonts w:cs="Arial"/>
          <w:szCs w:val="22"/>
        </w:rPr>
      </w:pPr>
    </w:p>
    <w:p w14:paraId="2E64A1E5" w14:textId="77777777" w:rsidR="00E25C23" w:rsidRDefault="00E25C23" w:rsidP="00630EAD">
      <w:pPr>
        <w:tabs>
          <w:tab w:val="clear" w:pos="720"/>
        </w:tabs>
        <w:ind w:left="0" w:firstLine="0"/>
        <w:rPr>
          <w:rFonts w:cs="Arial"/>
          <w:szCs w:val="22"/>
        </w:rPr>
      </w:pPr>
    </w:p>
    <w:p w14:paraId="65A3A016" w14:textId="77777777" w:rsidR="00E25C23" w:rsidRDefault="00E25C23" w:rsidP="00630EAD">
      <w:pPr>
        <w:tabs>
          <w:tab w:val="clear" w:pos="720"/>
        </w:tabs>
        <w:ind w:left="0" w:firstLine="0"/>
        <w:rPr>
          <w:rFonts w:cs="Arial"/>
          <w:szCs w:val="22"/>
        </w:rPr>
      </w:pPr>
    </w:p>
    <w:p w14:paraId="51415A49" w14:textId="77777777" w:rsidR="00E25C23" w:rsidRDefault="00E25C23" w:rsidP="00630EAD">
      <w:pPr>
        <w:tabs>
          <w:tab w:val="clear" w:pos="720"/>
        </w:tabs>
        <w:ind w:left="0" w:firstLine="0"/>
        <w:rPr>
          <w:rFonts w:cs="Arial"/>
          <w:szCs w:val="22"/>
        </w:rPr>
      </w:pPr>
    </w:p>
    <w:p w14:paraId="53318ABE" w14:textId="77777777" w:rsidR="00E25C23" w:rsidRDefault="00E25C23" w:rsidP="00630EAD">
      <w:pPr>
        <w:tabs>
          <w:tab w:val="clear" w:pos="720"/>
        </w:tabs>
        <w:ind w:left="0" w:firstLine="0"/>
        <w:rPr>
          <w:rFonts w:cs="Arial"/>
          <w:szCs w:val="22"/>
        </w:rPr>
      </w:pPr>
    </w:p>
    <w:p w14:paraId="2EA48E44" w14:textId="77777777" w:rsidR="00E25C23" w:rsidRDefault="00E25C23" w:rsidP="00630EAD">
      <w:pPr>
        <w:tabs>
          <w:tab w:val="clear" w:pos="720"/>
        </w:tabs>
        <w:ind w:left="0" w:firstLine="0"/>
        <w:rPr>
          <w:rFonts w:cs="Arial"/>
          <w:szCs w:val="22"/>
        </w:rPr>
      </w:pPr>
    </w:p>
    <w:p w14:paraId="79F2881D" w14:textId="77777777" w:rsidR="00E25C23" w:rsidRDefault="00E25C23" w:rsidP="00630EAD">
      <w:pPr>
        <w:tabs>
          <w:tab w:val="clear" w:pos="720"/>
        </w:tabs>
        <w:ind w:left="0" w:firstLine="0"/>
        <w:rPr>
          <w:rFonts w:cs="Arial"/>
          <w:szCs w:val="22"/>
        </w:rPr>
      </w:pPr>
    </w:p>
    <w:p w14:paraId="685CB053" w14:textId="77777777" w:rsidR="00E25C23" w:rsidRDefault="00E25C23" w:rsidP="00630EAD">
      <w:pPr>
        <w:tabs>
          <w:tab w:val="clear" w:pos="720"/>
        </w:tabs>
        <w:ind w:left="0" w:firstLine="0"/>
        <w:rPr>
          <w:rFonts w:cs="Arial"/>
          <w:szCs w:val="22"/>
        </w:rPr>
      </w:pPr>
    </w:p>
    <w:p w14:paraId="46E560A7" w14:textId="77777777" w:rsidR="00E25C23" w:rsidRDefault="00E25C23" w:rsidP="00630EAD">
      <w:pPr>
        <w:tabs>
          <w:tab w:val="clear" w:pos="720"/>
        </w:tabs>
        <w:ind w:left="0" w:firstLine="0"/>
        <w:rPr>
          <w:rFonts w:cs="Arial"/>
          <w:szCs w:val="22"/>
        </w:rPr>
      </w:pPr>
    </w:p>
    <w:p w14:paraId="68B9D436" w14:textId="77777777" w:rsidR="00E25C23" w:rsidRDefault="00E25C23" w:rsidP="00630EAD">
      <w:pPr>
        <w:tabs>
          <w:tab w:val="clear" w:pos="720"/>
        </w:tabs>
        <w:ind w:left="0" w:firstLine="0"/>
        <w:rPr>
          <w:rFonts w:cs="Arial"/>
          <w:szCs w:val="22"/>
        </w:rPr>
      </w:pPr>
    </w:p>
    <w:p w14:paraId="3C0F0AE3" w14:textId="77777777" w:rsidR="00E25C23" w:rsidRDefault="00E25C23" w:rsidP="00630EAD">
      <w:pPr>
        <w:tabs>
          <w:tab w:val="clear" w:pos="720"/>
        </w:tabs>
        <w:ind w:left="0" w:firstLine="0"/>
        <w:rPr>
          <w:rFonts w:cs="Arial"/>
          <w:szCs w:val="22"/>
        </w:rPr>
      </w:pPr>
    </w:p>
    <w:p w14:paraId="28217631" w14:textId="77777777" w:rsidR="00E25C23" w:rsidRDefault="00E25C23" w:rsidP="00630EAD">
      <w:pPr>
        <w:tabs>
          <w:tab w:val="clear" w:pos="720"/>
        </w:tabs>
        <w:ind w:left="0" w:firstLine="0"/>
        <w:rPr>
          <w:rFonts w:cs="Arial"/>
          <w:szCs w:val="22"/>
        </w:rPr>
      </w:pPr>
    </w:p>
    <w:p w14:paraId="26BFF378" w14:textId="77777777" w:rsidR="00E25C23" w:rsidRDefault="00E25C23" w:rsidP="00630EAD">
      <w:pPr>
        <w:tabs>
          <w:tab w:val="clear" w:pos="720"/>
        </w:tabs>
        <w:ind w:left="0" w:firstLine="0"/>
        <w:rPr>
          <w:rFonts w:cs="Arial"/>
          <w:szCs w:val="22"/>
        </w:rPr>
      </w:pPr>
    </w:p>
    <w:p w14:paraId="2CEC08E1" w14:textId="77777777" w:rsidR="00E25C23" w:rsidRDefault="00E25C23" w:rsidP="00630EAD">
      <w:pPr>
        <w:tabs>
          <w:tab w:val="clear" w:pos="720"/>
        </w:tabs>
        <w:ind w:left="0" w:firstLine="0"/>
        <w:rPr>
          <w:rFonts w:cs="Arial"/>
          <w:szCs w:val="22"/>
        </w:rPr>
      </w:pPr>
    </w:p>
    <w:p w14:paraId="761D61BF" w14:textId="77777777" w:rsidR="00E25C23" w:rsidRDefault="00E25C23" w:rsidP="00630EAD">
      <w:pPr>
        <w:tabs>
          <w:tab w:val="clear" w:pos="720"/>
        </w:tabs>
        <w:ind w:left="0" w:firstLine="0"/>
        <w:rPr>
          <w:rFonts w:cs="Arial"/>
          <w:szCs w:val="22"/>
        </w:rPr>
      </w:pPr>
    </w:p>
    <w:p w14:paraId="603BDD90" w14:textId="77777777" w:rsidR="00E25C23" w:rsidRDefault="00E25C23" w:rsidP="00630EAD">
      <w:pPr>
        <w:tabs>
          <w:tab w:val="clear" w:pos="720"/>
        </w:tabs>
        <w:ind w:left="0" w:firstLine="0"/>
        <w:rPr>
          <w:rFonts w:cs="Arial"/>
          <w:szCs w:val="22"/>
        </w:rPr>
      </w:pPr>
    </w:p>
    <w:p w14:paraId="73AFBCD8" w14:textId="77777777" w:rsidR="00E25C23" w:rsidRDefault="00E25C23" w:rsidP="00630EAD">
      <w:pPr>
        <w:tabs>
          <w:tab w:val="clear" w:pos="720"/>
        </w:tabs>
        <w:ind w:left="0" w:firstLine="0"/>
        <w:rPr>
          <w:rFonts w:cs="Arial"/>
          <w:szCs w:val="22"/>
        </w:rPr>
      </w:pPr>
    </w:p>
    <w:p w14:paraId="37EC9B03" w14:textId="77777777" w:rsidR="00E25C23" w:rsidRDefault="00E25C23" w:rsidP="00630EAD">
      <w:pPr>
        <w:tabs>
          <w:tab w:val="clear" w:pos="720"/>
        </w:tabs>
        <w:ind w:left="0" w:firstLine="0"/>
        <w:rPr>
          <w:rFonts w:cs="Arial"/>
          <w:szCs w:val="22"/>
        </w:rPr>
      </w:pPr>
    </w:p>
    <w:p w14:paraId="0B039557" w14:textId="77777777" w:rsidR="00E25C23" w:rsidRDefault="00E25C23" w:rsidP="00630EAD">
      <w:pPr>
        <w:tabs>
          <w:tab w:val="clear" w:pos="720"/>
        </w:tabs>
        <w:ind w:left="0" w:firstLine="0"/>
        <w:rPr>
          <w:rFonts w:cs="Arial"/>
          <w:szCs w:val="22"/>
        </w:rPr>
      </w:pPr>
    </w:p>
    <w:p w14:paraId="2384D684" w14:textId="77777777" w:rsidR="00E25C23" w:rsidRDefault="00E25C23" w:rsidP="00630EAD">
      <w:pPr>
        <w:tabs>
          <w:tab w:val="clear" w:pos="720"/>
        </w:tabs>
        <w:ind w:left="0" w:firstLine="0"/>
        <w:rPr>
          <w:rFonts w:cs="Arial"/>
          <w:szCs w:val="22"/>
        </w:rPr>
      </w:pPr>
    </w:p>
    <w:p w14:paraId="3A264A5D" w14:textId="77777777" w:rsidR="00E25C23" w:rsidRDefault="00E25C23" w:rsidP="00630EAD">
      <w:pPr>
        <w:tabs>
          <w:tab w:val="clear" w:pos="720"/>
        </w:tabs>
        <w:ind w:left="0" w:firstLine="0"/>
        <w:rPr>
          <w:rFonts w:cs="Arial"/>
          <w:szCs w:val="22"/>
        </w:rPr>
      </w:pPr>
    </w:p>
    <w:p w14:paraId="69FFA567" w14:textId="77777777" w:rsidR="00E25C23" w:rsidRDefault="00E25C23" w:rsidP="00630EAD">
      <w:pPr>
        <w:tabs>
          <w:tab w:val="clear" w:pos="720"/>
        </w:tabs>
        <w:ind w:left="0" w:firstLine="0"/>
        <w:rPr>
          <w:rFonts w:cs="Arial"/>
          <w:szCs w:val="22"/>
        </w:rPr>
      </w:pPr>
    </w:p>
    <w:p w14:paraId="0F795589" w14:textId="77777777" w:rsidR="00E25C23" w:rsidRDefault="00E25C23" w:rsidP="00630EAD">
      <w:pPr>
        <w:tabs>
          <w:tab w:val="clear" w:pos="720"/>
        </w:tabs>
        <w:ind w:left="0" w:firstLine="0"/>
        <w:rPr>
          <w:rFonts w:cs="Arial"/>
          <w:szCs w:val="22"/>
        </w:rPr>
      </w:pPr>
    </w:p>
    <w:p w14:paraId="3CD31893" w14:textId="77777777" w:rsidR="00E25C23" w:rsidRDefault="00E25C23" w:rsidP="00630EAD">
      <w:pPr>
        <w:tabs>
          <w:tab w:val="clear" w:pos="720"/>
        </w:tabs>
        <w:ind w:left="0" w:firstLine="0"/>
        <w:rPr>
          <w:rFonts w:cs="Arial"/>
          <w:szCs w:val="22"/>
        </w:rPr>
      </w:pPr>
    </w:p>
    <w:p w14:paraId="096294E6" w14:textId="77777777" w:rsidR="00E25C23" w:rsidRDefault="00E25C23" w:rsidP="00630EAD">
      <w:pPr>
        <w:tabs>
          <w:tab w:val="clear" w:pos="720"/>
        </w:tabs>
        <w:ind w:left="0" w:firstLine="0"/>
        <w:rPr>
          <w:rFonts w:cs="Arial"/>
          <w:szCs w:val="22"/>
        </w:rPr>
      </w:pPr>
    </w:p>
    <w:p w14:paraId="25F6F8B3" w14:textId="77777777" w:rsidR="00E25C23" w:rsidRDefault="00E25C23" w:rsidP="00630EAD">
      <w:pPr>
        <w:tabs>
          <w:tab w:val="clear" w:pos="720"/>
        </w:tabs>
        <w:ind w:left="0" w:firstLine="0"/>
        <w:rPr>
          <w:rFonts w:cs="Arial"/>
          <w:szCs w:val="22"/>
        </w:rPr>
      </w:pPr>
    </w:p>
    <w:p w14:paraId="0EAFA6E6" w14:textId="77777777" w:rsidR="00E25C23" w:rsidRDefault="00E25C23" w:rsidP="00630EAD">
      <w:pPr>
        <w:tabs>
          <w:tab w:val="clear" w:pos="720"/>
        </w:tabs>
        <w:ind w:left="0" w:firstLine="0"/>
        <w:rPr>
          <w:rFonts w:cs="Arial"/>
          <w:szCs w:val="22"/>
        </w:rPr>
      </w:pPr>
    </w:p>
    <w:p w14:paraId="03A27E0E" w14:textId="77777777" w:rsidR="00671AE8" w:rsidRDefault="00671AE8" w:rsidP="00671AE8"/>
    <w:p w14:paraId="0BCA90EB" w14:textId="77777777" w:rsidR="00E25C23" w:rsidRDefault="00E25C23" w:rsidP="00630EAD">
      <w:pPr>
        <w:tabs>
          <w:tab w:val="clear" w:pos="720"/>
        </w:tabs>
        <w:ind w:left="0" w:firstLine="0"/>
        <w:rPr>
          <w:rFonts w:cs="Arial"/>
          <w:szCs w:val="22"/>
        </w:rPr>
      </w:pPr>
    </w:p>
    <w:p w14:paraId="752632D4" w14:textId="77777777" w:rsidR="00E25C23" w:rsidRDefault="00E25C23" w:rsidP="00630EAD">
      <w:pPr>
        <w:tabs>
          <w:tab w:val="clear" w:pos="720"/>
        </w:tabs>
        <w:ind w:left="0" w:firstLine="0"/>
        <w:rPr>
          <w:rFonts w:cs="Arial"/>
          <w:szCs w:val="22"/>
        </w:rPr>
      </w:pPr>
    </w:p>
    <w:p w14:paraId="5578D657" w14:textId="77777777" w:rsidR="001230F5" w:rsidRDefault="001230F5" w:rsidP="001230F5">
      <w:pPr>
        <w:jc w:val="center"/>
        <w:rPr>
          <w:rFonts w:cs="Arial"/>
          <w:b/>
          <w:bCs/>
          <w:color w:val="C00000"/>
          <w:sz w:val="32"/>
          <w:szCs w:val="32"/>
        </w:rPr>
      </w:pPr>
      <w:r w:rsidRPr="008B351B">
        <w:rPr>
          <w:rFonts w:cs="Arial"/>
          <w:b/>
          <w:bCs/>
          <w:color w:val="C00000"/>
          <w:sz w:val="32"/>
          <w:szCs w:val="32"/>
        </w:rPr>
        <w:lastRenderedPageBreak/>
        <w:t xml:space="preserve">SHEPSTONE &amp; WYLIE </w:t>
      </w:r>
    </w:p>
    <w:p w14:paraId="17C3B408" w14:textId="77777777" w:rsidR="001230F5" w:rsidRPr="008B351B" w:rsidRDefault="001230F5" w:rsidP="001230F5">
      <w:pPr>
        <w:jc w:val="center"/>
        <w:rPr>
          <w:rFonts w:cs="Arial"/>
          <w:b/>
          <w:bCs/>
          <w:color w:val="C00000"/>
          <w:sz w:val="32"/>
          <w:szCs w:val="32"/>
        </w:rPr>
      </w:pPr>
      <w:r w:rsidRPr="008B351B">
        <w:rPr>
          <w:rFonts w:cs="Arial"/>
          <w:b/>
          <w:bCs/>
          <w:color w:val="C00000"/>
          <w:sz w:val="32"/>
          <w:szCs w:val="32"/>
        </w:rPr>
        <w:t>PROFILE</w:t>
      </w:r>
    </w:p>
    <w:p w14:paraId="49DE4403" w14:textId="77777777" w:rsidR="00E25C23" w:rsidRDefault="00E25C23" w:rsidP="00630EAD">
      <w:pPr>
        <w:tabs>
          <w:tab w:val="clear" w:pos="720"/>
        </w:tabs>
        <w:ind w:left="0" w:firstLine="0"/>
        <w:rPr>
          <w:rFonts w:cs="Arial"/>
          <w:szCs w:val="22"/>
        </w:rPr>
      </w:pPr>
    </w:p>
    <w:p w14:paraId="6EE40E43" w14:textId="77777777" w:rsidR="006952BD" w:rsidRPr="00BE71BB" w:rsidRDefault="002B4A55" w:rsidP="00F7743F">
      <w:pPr>
        <w:pStyle w:val="level1"/>
        <w:numPr>
          <w:ilvl w:val="0"/>
          <w:numId w:val="0"/>
        </w:numPr>
        <w:spacing w:before="0"/>
        <w:ind w:left="862" w:hanging="720"/>
        <w:rPr>
          <w:rFonts w:cs="Arial"/>
          <w:b/>
          <w:sz w:val="19"/>
          <w:szCs w:val="19"/>
        </w:rPr>
      </w:pPr>
      <w:bookmarkStart w:id="1" w:name="_Toc522353980"/>
      <w:bookmarkStart w:id="2" w:name="_Toc523117493"/>
      <w:bookmarkStart w:id="3" w:name="_Toc523117963"/>
      <w:bookmarkStart w:id="4" w:name="_Toc135462657"/>
      <w:bookmarkStart w:id="5" w:name="_Toc234292383"/>
      <w:bookmarkStart w:id="6" w:name="_Toc380041422"/>
      <w:r w:rsidRPr="00BE71BB">
        <w:rPr>
          <w:rFonts w:cs="Arial"/>
          <w:b/>
          <w:sz w:val="19"/>
          <w:szCs w:val="19"/>
        </w:rPr>
        <w:t>INTRODUCTION</w:t>
      </w:r>
      <w:r w:rsidR="00636D4F" w:rsidRPr="00BE71BB">
        <w:rPr>
          <w:rFonts w:cs="Arial"/>
          <w:b/>
          <w:sz w:val="19"/>
          <w:szCs w:val="19"/>
        </w:rPr>
        <w:t xml:space="preserve"> </w:t>
      </w:r>
      <w:bookmarkEnd w:id="1"/>
      <w:bookmarkEnd w:id="2"/>
      <w:bookmarkEnd w:id="3"/>
      <w:bookmarkEnd w:id="4"/>
      <w:bookmarkEnd w:id="5"/>
      <w:bookmarkEnd w:id="6"/>
    </w:p>
    <w:p w14:paraId="3E04251D" w14:textId="77777777" w:rsidR="001215F4" w:rsidRPr="00BE71BB" w:rsidRDefault="001215F4" w:rsidP="00630EAD">
      <w:pPr>
        <w:rPr>
          <w:rFonts w:cs="Arial"/>
          <w:sz w:val="19"/>
          <w:szCs w:val="19"/>
        </w:rPr>
      </w:pPr>
    </w:p>
    <w:p w14:paraId="0EE0186F" w14:textId="77777777" w:rsidR="000B3014" w:rsidRPr="00BE71BB" w:rsidRDefault="000B3014" w:rsidP="000B3014">
      <w:pPr>
        <w:tabs>
          <w:tab w:val="clear" w:pos="720"/>
          <w:tab w:val="num" w:pos="0"/>
        </w:tabs>
        <w:ind w:left="0" w:firstLine="0"/>
        <w:rPr>
          <w:rFonts w:eastAsiaTheme="minorHAnsi" w:cs="Arial"/>
          <w:noProof/>
          <w:sz w:val="19"/>
          <w:szCs w:val="19"/>
          <w:lang w:val="en-GB"/>
        </w:rPr>
      </w:pPr>
      <w:r w:rsidRPr="00BE71BB">
        <w:rPr>
          <w:rFonts w:eastAsiaTheme="minorHAnsi" w:cs="Arial"/>
          <w:noProof/>
          <w:sz w:val="19"/>
          <w:szCs w:val="19"/>
          <w:lang w:val="en-GB"/>
        </w:rPr>
        <w:t xml:space="preserve">With the accumulated knowledge from over </w:t>
      </w:r>
      <w:r>
        <w:rPr>
          <w:rFonts w:eastAsiaTheme="minorHAnsi" w:cs="Arial"/>
          <w:noProof/>
          <w:sz w:val="19"/>
          <w:szCs w:val="19"/>
          <w:lang w:val="en-GB"/>
        </w:rPr>
        <w:t>45</w:t>
      </w:r>
      <w:r w:rsidRPr="00BE71BB">
        <w:rPr>
          <w:rFonts w:eastAsiaTheme="minorHAnsi" w:cs="Arial"/>
          <w:noProof/>
          <w:sz w:val="19"/>
          <w:szCs w:val="19"/>
          <w:lang w:val="en-GB"/>
        </w:rPr>
        <w:t xml:space="preserve"> partners around the country, Shepstone &amp; Wylie offers a comprehensive range of legal services. </w:t>
      </w:r>
      <w:r>
        <w:rPr>
          <w:rFonts w:eastAsiaTheme="minorHAnsi" w:cs="Arial"/>
          <w:noProof/>
          <w:sz w:val="19"/>
          <w:szCs w:val="19"/>
          <w:lang w:val="en-GB"/>
        </w:rPr>
        <w:t xml:space="preserve">We are proud of our heritage dating back to 1892.  </w:t>
      </w:r>
      <w:r w:rsidRPr="00BE71BB">
        <w:rPr>
          <w:rFonts w:eastAsiaTheme="minorHAnsi" w:cs="Arial"/>
          <w:noProof/>
          <w:sz w:val="19"/>
          <w:szCs w:val="19"/>
          <w:lang w:val="en-GB"/>
        </w:rPr>
        <w:t xml:space="preserve">We operate across the country, with offices in Durban, Johannesburg, Cape Town, Richards Bay and Pietermaritzburg. </w:t>
      </w:r>
    </w:p>
    <w:p w14:paraId="5894F457" w14:textId="77777777" w:rsidR="0036545F" w:rsidRPr="00BE71BB" w:rsidRDefault="0036545F" w:rsidP="00630EAD">
      <w:pPr>
        <w:tabs>
          <w:tab w:val="clear" w:pos="720"/>
          <w:tab w:val="num" w:pos="0"/>
        </w:tabs>
        <w:ind w:left="0" w:firstLine="0"/>
        <w:rPr>
          <w:rFonts w:eastAsiaTheme="minorHAnsi" w:cs="Arial"/>
          <w:noProof/>
          <w:sz w:val="19"/>
          <w:szCs w:val="19"/>
          <w:lang w:val="en-GB"/>
        </w:rPr>
      </w:pPr>
    </w:p>
    <w:p w14:paraId="656E92AF" w14:textId="77777777" w:rsidR="005D069C" w:rsidRPr="00BE71BB" w:rsidRDefault="00B33369" w:rsidP="00630EAD">
      <w:pPr>
        <w:tabs>
          <w:tab w:val="clear" w:pos="720"/>
          <w:tab w:val="num" w:pos="0"/>
        </w:tabs>
        <w:ind w:left="0" w:firstLine="0"/>
        <w:rPr>
          <w:rFonts w:eastAsiaTheme="minorHAnsi" w:cs="Arial"/>
          <w:noProof/>
          <w:sz w:val="19"/>
          <w:szCs w:val="19"/>
          <w:lang w:val="en-GB"/>
        </w:rPr>
      </w:pPr>
      <w:r w:rsidRPr="00BE71BB">
        <w:rPr>
          <w:rFonts w:eastAsiaTheme="minorHAnsi" w:cs="Arial"/>
          <w:noProof/>
          <w:sz w:val="19"/>
          <w:szCs w:val="19"/>
          <w:lang w:val="en-GB"/>
        </w:rPr>
        <w:t xml:space="preserve">Shepstone &amp; Wylie’s legal expertise </w:t>
      </w:r>
      <w:r w:rsidR="00285692" w:rsidRPr="00BE71BB">
        <w:rPr>
          <w:rFonts w:eastAsiaTheme="minorHAnsi" w:cs="Arial"/>
          <w:noProof/>
          <w:sz w:val="19"/>
          <w:szCs w:val="19"/>
          <w:lang w:val="en-GB"/>
        </w:rPr>
        <w:t>include</w:t>
      </w:r>
      <w:r w:rsidR="005D069C" w:rsidRPr="00BE71BB">
        <w:rPr>
          <w:rFonts w:eastAsiaTheme="minorHAnsi" w:cs="Arial"/>
          <w:noProof/>
          <w:sz w:val="19"/>
          <w:szCs w:val="19"/>
          <w:lang w:val="en-GB"/>
        </w:rPr>
        <w:t>:</w:t>
      </w:r>
    </w:p>
    <w:p w14:paraId="5DFE1EAF" w14:textId="77777777" w:rsidR="003968A1" w:rsidRPr="00BE71BB" w:rsidRDefault="003968A1" w:rsidP="00630EAD">
      <w:pPr>
        <w:tabs>
          <w:tab w:val="clear" w:pos="720"/>
          <w:tab w:val="num" w:pos="0"/>
        </w:tabs>
        <w:ind w:left="0" w:firstLine="0"/>
        <w:rPr>
          <w:rFonts w:eastAsiaTheme="minorHAnsi" w:cs="Arial"/>
          <w:noProof/>
          <w:sz w:val="19"/>
          <w:szCs w:val="19"/>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36545F" w:rsidRPr="00BE71BB" w14:paraId="218DF245" w14:textId="77777777" w:rsidTr="00FC0830">
        <w:tc>
          <w:tcPr>
            <w:tcW w:w="4508" w:type="dxa"/>
          </w:tcPr>
          <w:p w14:paraId="78EC1AF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Banking &amp; Finance</w:t>
            </w:r>
          </w:p>
        </w:tc>
        <w:tc>
          <w:tcPr>
            <w:tcW w:w="4509" w:type="dxa"/>
          </w:tcPr>
          <w:p w14:paraId="14D3EF3F"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B-BBEE</w:t>
            </w:r>
          </w:p>
        </w:tc>
      </w:tr>
      <w:tr w:rsidR="0036545F" w:rsidRPr="00BE71BB" w14:paraId="44956AA1" w14:textId="77777777" w:rsidTr="00FC0830">
        <w:tc>
          <w:tcPr>
            <w:tcW w:w="4508" w:type="dxa"/>
          </w:tcPr>
          <w:p w14:paraId="5D94054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Business Rescue &amp; Insolvency</w:t>
            </w:r>
          </w:p>
        </w:tc>
        <w:tc>
          <w:tcPr>
            <w:tcW w:w="4509" w:type="dxa"/>
          </w:tcPr>
          <w:p w14:paraId="129A4D5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Child &amp; Family </w:t>
            </w:r>
          </w:p>
        </w:tc>
      </w:tr>
      <w:tr w:rsidR="0036545F" w:rsidRPr="00BE71BB" w14:paraId="3979B5D3" w14:textId="77777777" w:rsidTr="00FC0830">
        <w:tc>
          <w:tcPr>
            <w:tcW w:w="4508" w:type="dxa"/>
          </w:tcPr>
          <w:p w14:paraId="33287788"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Clean Energy</w:t>
            </w:r>
          </w:p>
        </w:tc>
        <w:tc>
          <w:tcPr>
            <w:tcW w:w="4509" w:type="dxa"/>
          </w:tcPr>
          <w:p w14:paraId="327E7C7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Competition</w:t>
            </w:r>
          </w:p>
        </w:tc>
      </w:tr>
      <w:tr w:rsidR="0036545F" w:rsidRPr="00BE71BB" w14:paraId="30AC04C2" w14:textId="77777777" w:rsidTr="00FC0830">
        <w:tc>
          <w:tcPr>
            <w:tcW w:w="4508" w:type="dxa"/>
          </w:tcPr>
          <w:p w14:paraId="0D413C44"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Construction &amp; Engineering</w:t>
            </w:r>
          </w:p>
        </w:tc>
        <w:tc>
          <w:tcPr>
            <w:tcW w:w="4509" w:type="dxa"/>
          </w:tcPr>
          <w:p w14:paraId="1AB1C3A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Corporate &amp; Commercial</w:t>
            </w:r>
          </w:p>
        </w:tc>
      </w:tr>
      <w:tr w:rsidR="0036545F" w:rsidRPr="00BE71BB" w14:paraId="11626232" w14:textId="77777777" w:rsidTr="00FC0830">
        <w:tc>
          <w:tcPr>
            <w:tcW w:w="4508" w:type="dxa"/>
          </w:tcPr>
          <w:p w14:paraId="523F629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Customs, Excise, Vat &amp; Trade Remedies</w:t>
            </w:r>
          </w:p>
        </w:tc>
        <w:tc>
          <w:tcPr>
            <w:tcW w:w="4509" w:type="dxa"/>
          </w:tcPr>
          <w:p w14:paraId="64B5113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Employment </w:t>
            </w:r>
          </w:p>
        </w:tc>
      </w:tr>
      <w:tr w:rsidR="0036545F" w:rsidRPr="00BE71BB" w14:paraId="10CD7330" w14:textId="77777777" w:rsidTr="00FC0830">
        <w:tc>
          <w:tcPr>
            <w:tcW w:w="4508" w:type="dxa"/>
          </w:tcPr>
          <w:p w14:paraId="065DCB4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Environmental</w:t>
            </w:r>
          </w:p>
        </w:tc>
        <w:tc>
          <w:tcPr>
            <w:tcW w:w="4509" w:type="dxa"/>
          </w:tcPr>
          <w:p w14:paraId="574BC4E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Immigration</w:t>
            </w:r>
          </w:p>
        </w:tc>
      </w:tr>
      <w:tr w:rsidR="0036545F" w:rsidRPr="00BE71BB" w14:paraId="47369D4D" w14:textId="77777777" w:rsidTr="00FC0830">
        <w:tc>
          <w:tcPr>
            <w:tcW w:w="4508" w:type="dxa"/>
          </w:tcPr>
          <w:p w14:paraId="34C8C4C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Insurance </w:t>
            </w:r>
          </w:p>
        </w:tc>
        <w:tc>
          <w:tcPr>
            <w:tcW w:w="4509" w:type="dxa"/>
          </w:tcPr>
          <w:p w14:paraId="153256BF"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Shipping &amp; Logistics </w:t>
            </w:r>
          </w:p>
        </w:tc>
      </w:tr>
      <w:tr w:rsidR="0036545F" w:rsidRPr="00BE71BB" w14:paraId="410DB993" w14:textId="77777777" w:rsidTr="00FC0830">
        <w:tc>
          <w:tcPr>
            <w:tcW w:w="4508" w:type="dxa"/>
          </w:tcPr>
          <w:p w14:paraId="153D6A7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Litigation</w:t>
            </w:r>
          </w:p>
        </w:tc>
        <w:tc>
          <w:tcPr>
            <w:tcW w:w="4509" w:type="dxa"/>
          </w:tcPr>
          <w:p w14:paraId="702B1D3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Mining</w:t>
            </w:r>
            <w:r w:rsidR="00E52104">
              <w:rPr>
                <w:rFonts w:cs="Arial"/>
                <w:color w:val="000000" w:themeColor="text1"/>
                <w:sz w:val="19"/>
                <w:szCs w:val="19"/>
                <w:lang w:val="en-US"/>
              </w:rPr>
              <w:t xml:space="preserve"> &amp; </w:t>
            </w:r>
            <w:r w:rsidRPr="00BE71BB">
              <w:rPr>
                <w:rFonts w:cs="Arial"/>
                <w:color w:val="000000" w:themeColor="text1"/>
                <w:sz w:val="19"/>
                <w:szCs w:val="19"/>
                <w:lang w:val="en-US"/>
              </w:rPr>
              <w:t xml:space="preserve">Minerals </w:t>
            </w:r>
          </w:p>
        </w:tc>
      </w:tr>
      <w:tr w:rsidR="0036545F" w:rsidRPr="00BE71BB" w14:paraId="00AD2B41" w14:textId="77777777" w:rsidTr="00FC0830">
        <w:tc>
          <w:tcPr>
            <w:tcW w:w="4508" w:type="dxa"/>
          </w:tcPr>
          <w:p w14:paraId="4695258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Pensions </w:t>
            </w:r>
          </w:p>
        </w:tc>
        <w:tc>
          <w:tcPr>
            <w:tcW w:w="4509" w:type="dxa"/>
          </w:tcPr>
          <w:p w14:paraId="62CD7FD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Planning &amp; Development</w:t>
            </w:r>
          </w:p>
        </w:tc>
      </w:tr>
      <w:tr w:rsidR="0036545F" w:rsidRPr="00BE71BB" w14:paraId="3F5870D2" w14:textId="77777777" w:rsidTr="00FC0830">
        <w:tc>
          <w:tcPr>
            <w:tcW w:w="4508" w:type="dxa"/>
          </w:tcPr>
          <w:p w14:paraId="0E61042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Property &amp; Conveyancing</w:t>
            </w:r>
          </w:p>
        </w:tc>
        <w:tc>
          <w:tcPr>
            <w:tcW w:w="4509" w:type="dxa"/>
          </w:tcPr>
          <w:p w14:paraId="3AEA0898"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Protection of Personal Information</w:t>
            </w:r>
          </w:p>
        </w:tc>
      </w:tr>
      <w:tr w:rsidR="0036545F" w:rsidRPr="00BE71BB" w14:paraId="4746125A" w14:textId="77777777" w:rsidTr="00FC0830">
        <w:tc>
          <w:tcPr>
            <w:tcW w:w="4508" w:type="dxa"/>
          </w:tcPr>
          <w:p w14:paraId="3EECEFEC"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Social Media </w:t>
            </w:r>
          </w:p>
        </w:tc>
        <w:tc>
          <w:tcPr>
            <w:tcW w:w="4509" w:type="dxa"/>
          </w:tcPr>
          <w:p w14:paraId="22BCFD1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Tax</w:t>
            </w:r>
          </w:p>
        </w:tc>
      </w:tr>
    </w:tbl>
    <w:p w14:paraId="663AECF8" w14:textId="77777777" w:rsidR="00595898" w:rsidRPr="00BE71BB" w:rsidRDefault="00595898" w:rsidP="00595898">
      <w:pPr>
        <w:tabs>
          <w:tab w:val="clear" w:pos="720"/>
        </w:tabs>
        <w:contextualSpacing/>
        <w:jc w:val="left"/>
        <w:rPr>
          <w:rFonts w:cs="Arial"/>
          <w:color w:val="000000" w:themeColor="text1"/>
          <w:sz w:val="19"/>
          <w:szCs w:val="19"/>
          <w:lang w:val="en-US"/>
        </w:rPr>
      </w:pPr>
    </w:p>
    <w:p w14:paraId="7DA1E3F8" w14:textId="77777777" w:rsidR="0036545F" w:rsidRPr="00BE71BB" w:rsidRDefault="0036545F" w:rsidP="00595898">
      <w:pPr>
        <w:tabs>
          <w:tab w:val="clear" w:pos="720"/>
        </w:tabs>
        <w:contextualSpacing/>
        <w:jc w:val="left"/>
        <w:rPr>
          <w:rFonts w:cs="Arial"/>
          <w:b/>
          <w:color w:val="000000" w:themeColor="text1"/>
          <w:sz w:val="19"/>
          <w:szCs w:val="19"/>
          <w:lang w:val="en-US"/>
        </w:rPr>
      </w:pPr>
    </w:p>
    <w:p w14:paraId="46B3A74A" w14:textId="77777777" w:rsidR="003968A1" w:rsidRPr="00BE71BB" w:rsidRDefault="003968A1" w:rsidP="00671728">
      <w:pPr>
        <w:pStyle w:val="level1"/>
        <w:numPr>
          <w:ilvl w:val="0"/>
          <w:numId w:val="0"/>
        </w:numPr>
        <w:spacing w:before="0"/>
        <w:ind w:left="142"/>
        <w:rPr>
          <w:rFonts w:cs="Arial"/>
          <w:b/>
          <w:sz w:val="19"/>
          <w:szCs w:val="19"/>
        </w:rPr>
      </w:pPr>
      <w:bookmarkStart w:id="7" w:name="_Toc234292384"/>
      <w:bookmarkStart w:id="8" w:name="_Toc380041423"/>
      <w:r w:rsidRPr="00BE71BB">
        <w:rPr>
          <w:rFonts w:cs="Arial"/>
          <w:b/>
          <w:sz w:val="19"/>
          <w:szCs w:val="19"/>
        </w:rPr>
        <w:t>INDUSTRY RECOGNITION FOR SHEPSTONE &amp; WYLIE</w:t>
      </w:r>
    </w:p>
    <w:p w14:paraId="7525A802" w14:textId="77777777" w:rsidR="003968A1" w:rsidRPr="00BE71BB" w:rsidRDefault="003968A1" w:rsidP="001230F5">
      <w:pPr>
        <w:tabs>
          <w:tab w:val="clear" w:pos="720"/>
        </w:tabs>
        <w:ind w:hanging="578"/>
        <w:rPr>
          <w:rFonts w:cs="Arial"/>
          <w:sz w:val="19"/>
          <w:szCs w:val="19"/>
        </w:rPr>
      </w:pPr>
      <w:r w:rsidRPr="00BE71BB">
        <w:rPr>
          <w:rFonts w:cs="Arial"/>
          <w:sz w:val="19"/>
          <w:szCs w:val="19"/>
        </w:rPr>
        <w:t xml:space="preserve">Shepstone &amp; Wylie has recently received the following awards:  </w:t>
      </w:r>
    </w:p>
    <w:p w14:paraId="05763C5A" w14:textId="77777777" w:rsidR="002466D6" w:rsidRDefault="002466D6" w:rsidP="00297CE4">
      <w:pPr>
        <w:pStyle w:val="level2"/>
        <w:numPr>
          <w:ilvl w:val="0"/>
          <w:numId w:val="0"/>
        </w:numPr>
        <w:spacing w:before="0"/>
        <w:rPr>
          <w:rFonts w:cs="Arial"/>
          <w:sz w:val="19"/>
          <w:szCs w:val="19"/>
        </w:rPr>
      </w:pPr>
    </w:p>
    <w:p w14:paraId="0EC40A28" w14:textId="7B2AE855" w:rsidR="00357078" w:rsidRPr="00357078" w:rsidRDefault="00357078" w:rsidP="00357078">
      <w:pPr>
        <w:pStyle w:val="ListParagraph"/>
        <w:numPr>
          <w:ilvl w:val="0"/>
          <w:numId w:val="4"/>
        </w:numPr>
        <w:rPr>
          <w:rFonts w:cs="Arial"/>
          <w:sz w:val="19"/>
          <w:szCs w:val="19"/>
        </w:rPr>
      </w:pPr>
      <w:bookmarkStart w:id="9" w:name="_Hlk8729615"/>
      <w:r>
        <w:rPr>
          <w:rFonts w:cs="Arial"/>
          <w:sz w:val="19"/>
          <w:szCs w:val="19"/>
        </w:rPr>
        <w:t>PMR Diamond Arrow Award,</w:t>
      </w:r>
      <w:r w:rsidRPr="00420872">
        <w:rPr>
          <w:rFonts w:cs="Arial"/>
          <w:sz w:val="19"/>
          <w:szCs w:val="19"/>
        </w:rPr>
        <w:t xml:space="preserve"> </w:t>
      </w:r>
      <w:r>
        <w:rPr>
          <w:rFonts w:cs="Arial"/>
          <w:sz w:val="19"/>
          <w:szCs w:val="19"/>
        </w:rPr>
        <w:t xml:space="preserve">top </w:t>
      </w:r>
      <w:r w:rsidRPr="007B77E7">
        <w:rPr>
          <w:rFonts w:cs="Arial"/>
          <w:sz w:val="19"/>
          <w:szCs w:val="19"/>
        </w:rPr>
        <w:t>Large Law Firm in SA 20</w:t>
      </w:r>
      <w:r>
        <w:rPr>
          <w:rFonts w:cs="Arial"/>
          <w:sz w:val="19"/>
          <w:szCs w:val="19"/>
        </w:rPr>
        <w:t>21</w:t>
      </w:r>
    </w:p>
    <w:p w14:paraId="49E274D1" w14:textId="0F7B7855" w:rsidR="001A240C" w:rsidRDefault="001A240C" w:rsidP="001A240C">
      <w:pPr>
        <w:pStyle w:val="ListParagraph"/>
        <w:numPr>
          <w:ilvl w:val="0"/>
          <w:numId w:val="4"/>
        </w:numPr>
        <w:rPr>
          <w:rFonts w:cs="Arial"/>
          <w:sz w:val="19"/>
          <w:szCs w:val="19"/>
        </w:rPr>
      </w:pPr>
      <w:r>
        <w:rPr>
          <w:rFonts w:cs="Arial"/>
          <w:sz w:val="19"/>
          <w:szCs w:val="19"/>
        </w:rPr>
        <w:t>PMR Golden Arrow Award, Law Firms in KZN 2020</w:t>
      </w:r>
    </w:p>
    <w:p w14:paraId="0FA84FFE" w14:textId="77777777" w:rsidR="001A240C" w:rsidRPr="00420872" w:rsidRDefault="001A240C" w:rsidP="001A240C">
      <w:pPr>
        <w:pStyle w:val="ListParagraph"/>
        <w:numPr>
          <w:ilvl w:val="0"/>
          <w:numId w:val="4"/>
        </w:numPr>
        <w:rPr>
          <w:rFonts w:cs="Arial"/>
          <w:sz w:val="19"/>
          <w:szCs w:val="19"/>
        </w:rPr>
      </w:pPr>
      <w:r>
        <w:rPr>
          <w:rFonts w:cs="Arial"/>
          <w:sz w:val="19"/>
          <w:szCs w:val="19"/>
        </w:rPr>
        <w:t>PMR Diamond Arrow Award,</w:t>
      </w:r>
      <w:r w:rsidRPr="00420872">
        <w:rPr>
          <w:rFonts w:cs="Arial"/>
          <w:sz w:val="19"/>
          <w:szCs w:val="19"/>
        </w:rPr>
        <w:t xml:space="preserve"> </w:t>
      </w:r>
      <w:r>
        <w:rPr>
          <w:rFonts w:cs="Arial"/>
          <w:sz w:val="19"/>
          <w:szCs w:val="19"/>
        </w:rPr>
        <w:t xml:space="preserve">top </w:t>
      </w:r>
      <w:r w:rsidRPr="007B77E7">
        <w:rPr>
          <w:rFonts w:cs="Arial"/>
          <w:sz w:val="19"/>
          <w:szCs w:val="19"/>
        </w:rPr>
        <w:t>Large Law Firm in SA 20</w:t>
      </w:r>
      <w:r>
        <w:rPr>
          <w:rFonts w:cs="Arial"/>
          <w:sz w:val="19"/>
          <w:szCs w:val="19"/>
        </w:rPr>
        <w:t>20</w:t>
      </w:r>
    </w:p>
    <w:p w14:paraId="4711837D" w14:textId="77777777" w:rsidR="001A240C" w:rsidRPr="00E52104" w:rsidRDefault="001A240C" w:rsidP="001A240C">
      <w:pPr>
        <w:pStyle w:val="ListParagraph"/>
        <w:numPr>
          <w:ilvl w:val="0"/>
          <w:numId w:val="4"/>
        </w:numPr>
        <w:rPr>
          <w:rFonts w:cs="Arial"/>
          <w:sz w:val="19"/>
          <w:szCs w:val="19"/>
        </w:rPr>
      </w:pPr>
      <w:r w:rsidRPr="00E52104">
        <w:rPr>
          <w:sz w:val="19"/>
          <w:szCs w:val="19"/>
        </w:rPr>
        <w:t>PMR Diamond Arrow Award, top Legal firm in KZN 201</w:t>
      </w:r>
      <w:r>
        <w:rPr>
          <w:sz w:val="19"/>
          <w:szCs w:val="19"/>
        </w:rPr>
        <w:t>9</w:t>
      </w:r>
      <w:r w:rsidRPr="00E52104">
        <w:rPr>
          <w:sz w:val="19"/>
          <w:szCs w:val="19"/>
        </w:rPr>
        <w:t xml:space="preserve"> </w:t>
      </w:r>
    </w:p>
    <w:p w14:paraId="05EE1F71" w14:textId="3820066E" w:rsidR="001A240C" w:rsidRPr="007B77E7" w:rsidRDefault="001A240C" w:rsidP="001A240C">
      <w:pPr>
        <w:pStyle w:val="level2"/>
        <w:numPr>
          <w:ilvl w:val="0"/>
          <w:numId w:val="4"/>
        </w:numPr>
        <w:spacing w:before="0"/>
        <w:rPr>
          <w:rFonts w:cs="Arial"/>
          <w:sz w:val="19"/>
          <w:szCs w:val="19"/>
        </w:rPr>
      </w:pPr>
      <w:r w:rsidRPr="007B77E7">
        <w:rPr>
          <w:rFonts w:cs="Arial"/>
          <w:sz w:val="19"/>
          <w:szCs w:val="19"/>
        </w:rPr>
        <w:t>PMR Golden Arrow Award</w:t>
      </w:r>
      <w:r>
        <w:rPr>
          <w:rFonts w:cs="Arial"/>
          <w:sz w:val="19"/>
          <w:szCs w:val="19"/>
        </w:rPr>
        <w:t xml:space="preserve">, </w:t>
      </w:r>
      <w:r w:rsidRPr="007B77E7">
        <w:rPr>
          <w:rFonts w:cs="Arial"/>
          <w:sz w:val="19"/>
          <w:szCs w:val="19"/>
        </w:rPr>
        <w:t>Large Law Firm in SA 201</w:t>
      </w:r>
      <w:r>
        <w:rPr>
          <w:rFonts w:cs="Arial"/>
          <w:sz w:val="19"/>
          <w:szCs w:val="19"/>
        </w:rPr>
        <w:t>9</w:t>
      </w:r>
    </w:p>
    <w:p w14:paraId="1B38DB0A" w14:textId="77777777" w:rsidR="001A240C" w:rsidRPr="003E759F" w:rsidRDefault="001A240C" w:rsidP="001A240C">
      <w:pPr>
        <w:pStyle w:val="ListParagraph"/>
        <w:numPr>
          <w:ilvl w:val="0"/>
          <w:numId w:val="4"/>
        </w:numPr>
        <w:rPr>
          <w:rFonts w:cs="Arial"/>
          <w:sz w:val="19"/>
          <w:szCs w:val="19"/>
        </w:rPr>
      </w:pPr>
      <w:r w:rsidRPr="00E52104">
        <w:rPr>
          <w:sz w:val="19"/>
          <w:szCs w:val="19"/>
        </w:rPr>
        <w:t xml:space="preserve">PMR Diamond Arrow Award, top Legal firm in KZN 2018 </w:t>
      </w:r>
    </w:p>
    <w:p w14:paraId="6F37CFD1" w14:textId="7F5A5D43" w:rsidR="001A240C" w:rsidRPr="003E759F" w:rsidRDefault="001A240C" w:rsidP="001A240C">
      <w:pPr>
        <w:pStyle w:val="level2"/>
        <w:numPr>
          <w:ilvl w:val="0"/>
          <w:numId w:val="4"/>
        </w:numPr>
        <w:spacing w:before="0"/>
        <w:rPr>
          <w:rFonts w:cs="Arial"/>
          <w:sz w:val="19"/>
          <w:szCs w:val="19"/>
        </w:rPr>
      </w:pPr>
      <w:r w:rsidRPr="00BE71BB">
        <w:rPr>
          <w:rFonts w:cs="Arial"/>
          <w:sz w:val="19"/>
          <w:szCs w:val="19"/>
        </w:rPr>
        <w:t>PMR Top Medium Size Legal Firm 2017</w:t>
      </w:r>
    </w:p>
    <w:p w14:paraId="4B2C862D" w14:textId="3FA3860C" w:rsidR="001A240C" w:rsidRPr="00E52104" w:rsidRDefault="001A240C" w:rsidP="001A240C">
      <w:pPr>
        <w:pStyle w:val="ListParagraph"/>
        <w:numPr>
          <w:ilvl w:val="0"/>
          <w:numId w:val="4"/>
        </w:numPr>
        <w:rPr>
          <w:rFonts w:cs="Arial"/>
          <w:sz w:val="19"/>
          <w:szCs w:val="19"/>
        </w:rPr>
      </w:pPr>
      <w:r w:rsidRPr="00E52104">
        <w:rPr>
          <w:rFonts w:cs="Arial"/>
          <w:sz w:val="19"/>
          <w:szCs w:val="19"/>
        </w:rPr>
        <w:t>Legal Week: African Legal Awards Litigation Team of the Year 2016</w:t>
      </w:r>
    </w:p>
    <w:p w14:paraId="062452EE" w14:textId="77777777" w:rsidR="001A240C" w:rsidRPr="00BE71BB" w:rsidRDefault="001A240C" w:rsidP="001A240C">
      <w:pPr>
        <w:pStyle w:val="level2"/>
        <w:numPr>
          <w:ilvl w:val="0"/>
          <w:numId w:val="4"/>
        </w:numPr>
        <w:spacing w:before="0"/>
        <w:rPr>
          <w:rFonts w:cs="Arial"/>
          <w:sz w:val="19"/>
          <w:szCs w:val="19"/>
        </w:rPr>
      </w:pPr>
      <w:r w:rsidRPr="00BE71BB">
        <w:rPr>
          <w:rFonts w:cs="Arial"/>
          <w:sz w:val="19"/>
          <w:szCs w:val="19"/>
        </w:rPr>
        <w:t>2015 KZN Top Business Award and Financial Business Services Award (short-listed in 2016); and</w:t>
      </w:r>
    </w:p>
    <w:p w14:paraId="3A8E1B20" w14:textId="77777777" w:rsidR="001A240C" w:rsidRPr="00BE71BB" w:rsidRDefault="001A240C" w:rsidP="001A240C">
      <w:pPr>
        <w:pStyle w:val="level2"/>
        <w:numPr>
          <w:ilvl w:val="0"/>
          <w:numId w:val="4"/>
        </w:numPr>
        <w:spacing w:before="0"/>
        <w:rPr>
          <w:rFonts w:cs="Arial"/>
          <w:sz w:val="19"/>
          <w:szCs w:val="19"/>
        </w:rPr>
      </w:pPr>
      <w:r w:rsidRPr="00BE71BB">
        <w:rPr>
          <w:rFonts w:cs="Arial"/>
          <w:sz w:val="19"/>
          <w:szCs w:val="19"/>
        </w:rPr>
        <w:t>African Law Digest Managing Partner of the Year 2016 finalist.</w:t>
      </w:r>
    </w:p>
    <w:bookmarkEnd w:id="9"/>
    <w:p w14:paraId="1E579552" w14:textId="77777777" w:rsidR="003968A1" w:rsidRPr="00BE71BB" w:rsidRDefault="003968A1" w:rsidP="003968A1">
      <w:pPr>
        <w:rPr>
          <w:rFonts w:cs="Arial"/>
          <w:sz w:val="19"/>
          <w:szCs w:val="19"/>
        </w:rPr>
      </w:pPr>
    </w:p>
    <w:p w14:paraId="525247C9" w14:textId="48B8CA8D" w:rsidR="003968A1" w:rsidRPr="00357078" w:rsidRDefault="003968A1" w:rsidP="00357078">
      <w:pPr>
        <w:pStyle w:val="level1"/>
        <w:numPr>
          <w:ilvl w:val="0"/>
          <w:numId w:val="0"/>
        </w:numPr>
        <w:spacing w:before="0"/>
        <w:ind w:left="142"/>
        <w:rPr>
          <w:rFonts w:cs="Arial"/>
          <w:b/>
          <w:sz w:val="19"/>
          <w:szCs w:val="19"/>
        </w:rPr>
      </w:pPr>
      <w:bookmarkStart w:id="10" w:name="_Toc522353983"/>
      <w:bookmarkStart w:id="11" w:name="_Toc523117497"/>
      <w:bookmarkStart w:id="12" w:name="_Toc523117966"/>
      <w:bookmarkStart w:id="13" w:name="_Toc135462672"/>
      <w:bookmarkStart w:id="14" w:name="_Toc234292397"/>
      <w:bookmarkStart w:id="15" w:name="_Toc380041428"/>
      <w:r w:rsidRPr="00BE71BB">
        <w:rPr>
          <w:rFonts w:cs="Arial"/>
          <w:b/>
          <w:sz w:val="19"/>
          <w:szCs w:val="19"/>
        </w:rPr>
        <w:t xml:space="preserve">WHO WE ACT </w:t>
      </w:r>
      <w:proofErr w:type="gramStart"/>
      <w:r w:rsidRPr="00BE71BB">
        <w:rPr>
          <w:rFonts w:cs="Arial"/>
          <w:b/>
          <w:sz w:val="19"/>
          <w:szCs w:val="19"/>
        </w:rPr>
        <w:t>FOR</w:t>
      </w:r>
      <w:bookmarkEnd w:id="10"/>
      <w:bookmarkEnd w:id="11"/>
      <w:bookmarkEnd w:id="12"/>
      <w:bookmarkEnd w:id="13"/>
      <w:proofErr w:type="gramEnd"/>
      <w:r w:rsidRPr="00BE71BB">
        <w:rPr>
          <w:rFonts w:cs="Arial"/>
          <w:b/>
          <w:sz w:val="19"/>
          <w:szCs w:val="19"/>
        </w:rPr>
        <w:t xml:space="preserve"> </w:t>
      </w:r>
      <w:bookmarkEnd w:id="14"/>
      <w:bookmarkEnd w:id="15"/>
    </w:p>
    <w:p w14:paraId="3998C0B6" w14:textId="77777777" w:rsidR="003968A1" w:rsidRPr="00BE71BB" w:rsidRDefault="003968A1" w:rsidP="001230F5">
      <w:pPr>
        <w:widowControl w:val="0"/>
        <w:tabs>
          <w:tab w:val="clear" w:pos="720"/>
        </w:tabs>
        <w:ind w:left="142" w:firstLine="0"/>
        <w:rPr>
          <w:rFonts w:eastAsiaTheme="minorHAnsi" w:cs="Arial"/>
          <w:noProof/>
          <w:sz w:val="19"/>
          <w:szCs w:val="19"/>
          <w:lang w:val="en-GB"/>
        </w:rPr>
      </w:pPr>
      <w:r w:rsidRPr="00BE71BB">
        <w:rPr>
          <w:rFonts w:eastAsiaTheme="minorHAnsi" w:cs="Arial"/>
          <w:noProof/>
          <w:sz w:val="19"/>
          <w:szCs w:val="19"/>
          <w:lang w:val="en-GB"/>
        </w:rPr>
        <w:t xml:space="preserve">We act for a wide range of multi-nationals and national companies (some listed on the JSE Ltd or other recognised stock exchanges), financial institutions, local authorities, NGOs, educational institutions, </w:t>
      </w:r>
      <w:r w:rsidRPr="00BE71BB">
        <w:rPr>
          <w:rFonts w:eastAsiaTheme="minorHAnsi" w:cs="Arial"/>
          <w:noProof/>
          <w:sz w:val="19"/>
          <w:szCs w:val="19"/>
          <w:lang w:val="en-GB"/>
        </w:rPr>
        <w:lastRenderedPageBreak/>
        <w:t xml:space="preserve">property developers and private individuals from various industries, including pharmaceutical, pulp and paper, chemicals, fertilizers, cement, sugar, motor vehicles, steel, minerals and mining, energy, oil and gas, real estate, shipping, transport, construction, water, processed foods, consumer goods, retail, banking, finance and education.  </w:t>
      </w:r>
    </w:p>
    <w:p w14:paraId="3425E607" w14:textId="77777777" w:rsidR="003968A1" w:rsidRPr="00BE71BB" w:rsidRDefault="003968A1" w:rsidP="003968A1">
      <w:pPr>
        <w:rPr>
          <w:rFonts w:cs="Arial"/>
          <w:sz w:val="19"/>
          <w:szCs w:val="19"/>
        </w:rPr>
      </w:pPr>
    </w:p>
    <w:p w14:paraId="2CF66134" w14:textId="77777777" w:rsidR="003968A1" w:rsidRDefault="003968A1" w:rsidP="001230F5">
      <w:pPr>
        <w:ind w:hanging="578"/>
        <w:rPr>
          <w:rFonts w:cs="Arial"/>
          <w:sz w:val="19"/>
          <w:szCs w:val="19"/>
        </w:rPr>
      </w:pPr>
      <w:r w:rsidRPr="00BE71BB">
        <w:rPr>
          <w:rFonts w:cs="Arial"/>
          <w:sz w:val="19"/>
          <w:szCs w:val="19"/>
        </w:rPr>
        <w:t>The firm</w:t>
      </w:r>
      <w:r w:rsidR="00950F38">
        <w:rPr>
          <w:rFonts w:cs="Arial"/>
          <w:sz w:val="19"/>
          <w:szCs w:val="19"/>
        </w:rPr>
        <w:t xml:space="preserve"> has worked with the following companies:</w:t>
      </w:r>
      <w:r w:rsidRPr="00BE71BB">
        <w:rPr>
          <w:rFonts w:cs="Arial"/>
          <w:sz w:val="19"/>
          <w:szCs w:val="19"/>
        </w:rPr>
        <w:t xml:space="preserve"> </w:t>
      </w:r>
    </w:p>
    <w:p w14:paraId="02FBC663" w14:textId="77777777" w:rsidR="00FC0830" w:rsidRPr="00BE71BB" w:rsidRDefault="00FC0830" w:rsidP="003968A1">
      <w:pPr>
        <w:rPr>
          <w:rFonts w:cs="Arial"/>
          <w:sz w:val="19"/>
          <w:szCs w:val="19"/>
        </w:rPr>
      </w:pPr>
    </w:p>
    <w:tbl>
      <w:tblPr>
        <w:tblStyle w:val="TableGrid"/>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85"/>
      </w:tblGrid>
      <w:tr w:rsidR="00FC0830" w:rsidRPr="006F78EC" w14:paraId="4AC5793F" w14:textId="77777777" w:rsidTr="00CF35C9">
        <w:tc>
          <w:tcPr>
            <w:tcW w:w="4713" w:type="dxa"/>
          </w:tcPr>
          <w:p w14:paraId="0FF663D0" w14:textId="2674DC59" w:rsidR="00FC0830" w:rsidRPr="006F78EC" w:rsidRDefault="00FC0830" w:rsidP="00F5250F">
            <w:pPr>
              <w:pStyle w:val="ListParagraph"/>
              <w:numPr>
                <w:ilvl w:val="0"/>
                <w:numId w:val="17"/>
              </w:numPr>
              <w:spacing w:line="276" w:lineRule="auto"/>
              <w:contextualSpacing/>
              <w:jc w:val="left"/>
              <w:rPr>
                <w:rFonts w:cs="Arial"/>
                <w:sz w:val="19"/>
                <w:szCs w:val="19"/>
              </w:rPr>
            </w:pPr>
            <w:r w:rsidRPr="006F78EC">
              <w:rPr>
                <w:rFonts w:cs="Arial"/>
                <w:sz w:val="19"/>
                <w:szCs w:val="19"/>
              </w:rPr>
              <w:t xml:space="preserve">ABSA Bank Ltd &amp; ABSA Corporate Bank </w:t>
            </w:r>
          </w:p>
        </w:tc>
        <w:tc>
          <w:tcPr>
            <w:tcW w:w="4785" w:type="dxa"/>
          </w:tcPr>
          <w:p w14:paraId="7A5FDD9B" w14:textId="77777777" w:rsidR="00FC0830" w:rsidRPr="006F78EC" w:rsidRDefault="00FC0830" w:rsidP="00F5250F">
            <w:pPr>
              <w:pStyle w:val="ListParagraph"/>
              <w:numPr>
                <w:ilvl w:val="0"/>
                <w:numId w:val="17"/>
              </w:numPr>
              <w:spacing w:line="276" w:lineRule="auto"/>
              <w:contextualSpacing/>
              <w:jc w:val="left"/>
              <w:rPr>
                <w:rFonts w:cs="Arial"/>
                <w:sz w:val="19"/>
                <w:szCs w:val="19"/>
              </w:rPr>
            </w:pPr>
            <w:proofErr w:type="spellStart"/>
            <w:r w:rsidRPr="006F78EC">
              <w:rPr>
                <w:rFonts w:cs="Arial"/>
                <w:sz w:val="19"/>
                <w:szCs w:val="19"/>
              </w:rPr>
              <w:t>Albaraka</w:t>
            </w:r>
            <w:proofErr w:type="spellEnd"/>
            <w:r w:rsidRPr="006F78EC">
              <w:rPr>
                <w:rFonts w:cs="Arial"/>
                <w:sz w:val="19"/>
                <w:szCs w:val="19"/>
              </w:rPr>
              <w:t xml:space="preserve"> Bank</w:t>
            </w:r>
          </w:p>
        </w:tc>
      </w:tr>
      <w:tr w:rsidR="00FC0830" w:rsidRPr="006F78EC" w14:paraId="3C760D29" w14:textId="77777777" w:rsidTr="00CF35C9">
        <w:tc>
          <w:tcPr>
            <w:tcW w:w="4713" w:type="dxa"/>
          </w:tcPr>
          <w:p w14:paraId="14C93C22"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Bidfreight Port Operations</w:t>
            </w:r>
          </w:p>
        </w:tc>
        <w:tc>
          <w:tcPr>
            <w:tcW w:w="4785" w:type="dxa"/>
          </w:tcPr>
          <w:p w14:paraId="07149A74"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Camargue</w:t>
            </w:r>
          </w:p>
        </w:tc>
      </w:tr>
      <w:tr w:rsidR="00FC0830" w:rsidRPr="006F78EC" w14:paraId="5DB800B0" w14:textId="77777777" w:rsidTr="00CF35C9">
        <w:tc>
          <w:tcPr>
            <w:tcW w:w="4713" w:type="dxa"/>
          </w:tcPr>
          <w:p w14:paraId="17E3C081" w14:textId="77777777" w:rsidR="00FC0830" w:rsidRPr="006F78EC" w:rsidRDefault="00FC0830" w:rsidP="00F5250F">
            <w:pPr>
              <w:pStyle w:val="ListParagraph"/>
              <w:numPr>
                <w:ilvl w:val="0"/>
                <w:numId w:val="17"/>
              </w:numPr>
              <w:spacing w:line="276" w:lineRule="auto"/>
              <w:contextualSpacing/>
              <w:jc w:val="left"/>
              <w:rPr>
                <w:sz w:val="19"/>
                <w:szCs w:val="19"/>
              </w:rPr>
            </w:pPr>
            <w:proofErr w:type="spellStart"/>
            <w:r w:rsidRPr="006F78EC">
              <w:rPr>
                <w:sz w:val="19"/>
                <w:szCs w:val="19"/>
              </w:rPr>
              <w:t>Chep</w:t>
            </w:r>
            <w:proofErr w:type="spellEnd"/>
            <w:r w:rsidRPr="006F78EC">
              <w:rPr>
                <w:sz w:val="19"/>
                <w:szCs w:val="19"/>
              </w:rPr>
              <w:t xml:space="preserve"> South Africa</w:t>
            </w:r>
          </w:p>
        </w:tc>
        <w:tc>
          <w:tcPr>
            <w:tcW w:w="4785" w:type="dxa"/>
          </w:tcPr>
          <w:p w14:paraId="175CC9D7"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Dube </w:t>
            </w:r>
            <w:proofErr w:type="spellStart"/>
            <w:r w:rsidRPr="006F78EC">
              <w:rPr>
                <w:sz w:val="19"/>
                <w:szCs w:val="19"/>
              </w:rPr>
              <w:t>Tradeport</w:t>
            </w:r>
            <w:proofErr w:type="spellEnd"/>
          </w:p>
        </w:tc>
      </w:tr>
      <w:tr w:rsidR="00FC0830" w:rsidRPr="006F78EC" w14:paraId="6A9FB21A" w14:textId="77777777" w:rsidTr="00CF35C9">
        <w:tc>
          <w:tcPr>
            <w:tcW w:w="4713" w:type="dxa"/>
          </w:tcPr>
          <w:p w14:paraId="76FF59FE"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Eskom</w:t>
            </w:r>
          </w:p>
        </w:tc>
        <w:tc>
          <w:tcPr>
            <w:tcW w:w="4785" w:type="dxa"/>
          </w:tcPr>
          <w:p w14:paraId="3D2C615B" w14:textId="4DDFB0D0"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Grindrod Bank </w:t>
            </w:r>
          </w:p>
        </w:tc>
      </w:tr>
      <w:tr w:rsidR="00FC0830" w:rsidRPr="006F78EC" w14:paraId="5E18F801" w14:textId="77777777" w:rsidTr="00CF35C9">
        <w:tc>
          <w:tcPr>
            <w:tcW w:w="4713" w:type="dxa"/>
          </w:tcPr>
          <w:p w14:paraId="0B808BAE"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Haw &amp; Inglis Engineering</w:t>
            </w:r>
          </w:p>
        </w:tc>
        <w:tc>
          <w:tcPr>
            <w:tcW w:w="4785" w:type="dxa"/>
          </w:tcPr>
          <w:p w14:paraId="5D7B4BD4"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ICASA</w:t>
            </w:r>
          </w:p>
        </w:tc>
      </w:tr>
      <w:tr w:rsidR="00FC0830" w:rsidRPr="006F78EC" w14:paraId="3886FFCB" w14:textId="77777777" w:rsidTr="00CF35C9">
        <w:tc>
          <w:tcPr>
            <w:tcW w:w="4713" w:type="dxa"/>
          </w:tcPr>
          <w:p w14:paraId="7EEF1F18" w14:textId="6FE83CF2"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Illovo Sugar </w:t>
            </w:r>
          </w:p>
        </w:tc>
        <w:tc>
          <w:tcPr>
            <w:tcW w:w="4785" w:type="dxa"/>
          </w:tcPr>
          <w:p w14:paraId="3688C8AA" w14:textId="4FB561A0"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Investec Bank </w:t>
            </w:r>
          </w:p>
        </w:tc>
      </w:tr>
      <w:tr w:rsidR="00FC0830" w:rsidRPr="006F78EC" w14:paraId="292C38F2" w14:textId="77777777" w:rsidTr="00CF35C9">
        <w:tc>
          <w:tcPr>
            <w:tcW w:w="4713" w:type="dxa"/>
          </w:tcPr>
          <w:p w14:paraId="2E0FE703"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K Line Shipping </w:t>
            </w:r>
          </w:p>
        </w:tc>
        <w:tc>
          <w:tcPr>
            <w:tcW w:w="4785" w:type="dxa"/>
          </w:tcPr>
          <w:p w14:paraId="331E36E2"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MSC Shipping</w:t>
            </w:r>
          </w:p>
        </w:tc>
      </w:tr>
      <w:tr w:rsidR="00FC0830" w:rsidRPr="006F78EC" w14:paraId="6C74F2D6" w14:textId="77777777" w:rsidTr="00CF35C9">
        <w:tc>
          <w:tcPr>
            <w:tcW w:w="4713" w:type="dxa"/>
          </w:tcPr>
          <w:p w14:paraId="20916246"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Massmart/Walmart</w:t>
            </w:r>
          </w:p>
        </w:tc>
        <w:tc>
          <w:tcPr>
            <w:tcW w:w="4785" w:type="dxa"/>
          </w:tcPr>
          <w:p w14:paraId="0473E06A"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Mondi Ltd</w:t>
            </w:r>
          </w:p>
        </w:tc>
      </w:tr>
      <w:tr w:rsidR="00FC0830" w:rsidRPr="006F78EC" w14:paraId="58D1C101" w14:textId="77777777" w:rsidTr="00CF35C9">
        <w:tc>
          <w:tcPr>
            <w:tcW w:w="4713" w:type="dxa"/>
          </w:tcPr>
          <w:p w14:paraId="5D94DBA6" w14:textId="77777777" w:rsidR="00FC0830" w:rsidRDefault="00FC0830" w:rsidP="00F5250F">
            <w:pPr>
              <w:pStyle w:val="ListParagraph"/>
              <w:numPr>
                <w:ilvl w:val="0"/>
                <w:numId w:val="17"/>
              </w:numPr>
              <w:spacing w:line="276" w:lineRule="auto"/>
              <w:contextualSpacing/>
              <w:jc w:val="left"/>
              <w:rPr>
                <w:sz w:val="19"/>
                <w:szCs w:val="19"/>
              </w:rPr>
            </w:pPr>
            <w:r>
              <w:rPr>
                <w:sz w:val="19"/>
                <w:szCs w:val="19"/>
              </w:rPr>
              <w:t>National Bioproducts Institute</w:t>
            </w:r>
          </w:p>
        </w:tc>
        <w:tc>
          <w:tcPr>
            <w:tcW w:w="4785" w:type="dxa"/>
          </w:tcPr>
          <w:p w14:paraId="32BB5C54"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Nedbank Corporate, Nedbank Private Wealth</w:t>
            </w:r>
          </w:p>
        </w:tc>
      </w:tr>
      <w:tr w:rsidR="00FC0830" w:rsidRPr="006F78EC" w14:paraId="35A0475F" w14:textId="77777777" w:rsidTr="00CF35C9">
        <w:tc>
          <w:tcPr>
            <w:tcW w:w="4713" w:type="dxa"/>
          </w:tcPr>
          <w:p w14:paraId="01E62FF0"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PRASA</w:t>
            </w:r>
          </w:p>
        </w:tc>
        <w:tc>
          <w:tcPr>
            <w:tcW w:w="4785" w:type="dxa"/>
          </w:tcPr>
          <w:p w14:paraId="76C9C53A"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Private Property</w:t>
            </w:r>
          </w:p>
        </w:tc>
      </w:tr>
      <w:tr w:rsidR="00FC0830" w:rsidRPr="006F78EC" w14:paraId="1C7D8131" w14:textId="77777777" w:rsidTr="00CF35C9">
        <w:tc>
          <w:tcPr>
            <w:tcW w:w="4713" w:type="dxa"/>
          </w:tcPr>
          <w:p w14:paraId="60DED74F"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Richards Bay Minerals</w:t>
            </w:r>
          </w:p>
        </w:tc>
        <w:tc>
          <w:tcPr>
            <w:tcW w:w="4785" w:type="dxa"/>
          </w:tcPr>
          <w:p w14:paraId="5FF6DCB2"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SA Home Loans</w:t>
            </w:r>
          </w:p>
        </w:tc>
      </w:tr>
      <w:tr w:rsidR="00FC0830" w:rsidRPr="007F31E4" w14:paraId="58D5A7DC" w14:textId="77777777" w:rsidTr="00CF35C9">
        <w:tc>
          <w:tcPr>
            <w:tcW w:w="4713" w:type="dxa"/>
          </w:tcPr>
          <w:p w14:paraId="15D1F731"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Samsung</w:t>
            </w:r>
          </w:p>
        </w:tc>
        <w:tc>
          <w:tcPr>
            <w:tcW w:w="4785" w:type="dxa"/>
          </w:tcPr>
          <w:p w14:paraId="3304C3BB"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SANRAL</w:t>
            </w:r>
          </w:p>
        </w:tc>
      </w:tr>
      <w:tr w:rsidR="00FC0830" w:rsidRPr="007F31E4" w14:paraId="6604251D" w14:textId="77777777" w:rsidTr="00CF35C9">
        <w:tc>
          <w:tcPr>
            <w:tcW w:w="4713" w:type="dxa"/>
          </w:tcPr>
          <w:p w14:paraId="1795955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Sappi</w:t>
            </w:r>
          </w:p>
        </w:tc>
        <w:tc>
          <w:tcPr>
            <w:tcW w:w="4785" w:type="dxa"/>
          </w:tcPr>
          <w:p w14:paraId="608EEC1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Shell International</w:t>
            </w:r>
          </w:p>
        </w:tc>
      </w:tr>
      <w:tr w:rsidR="00FC0830" w:rsidRPr="007F31E4" w14:paraId="0CEF62D9" w14:textId="77777777" w:rsidTr="00CF35C9">
        <w:tc>
          <w:tcPr>
            <w:tcW w:w="4713" w:type="dxa"/>
          </w:tcPr>
          <w:p w14:paraId="4810C5EA"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Shree Property Group</w:t>
            </w:r>
          </w:p>
        </w:tc>
        <w:tc>
          <w:tcPr>
            <w:tcW w:w="4785" w:type="dxa"/>
          </w:tcPr>
          <w:p w14:paraId="46858FED"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Skema Holdings</w:t>
            </w:r>
          </w:p>
        </w:tc>
      </w:tr>
      <w:tr w:rsidR="00FC0830" w:rsidRPr="007F31E4" w14:paraId="182430C0" w14:textId="77777777" w:rsidTr="00CF35C9">
        <w:tc>
          <w:tcPr>
            <w:tcW w:w="4713" w:type="dxa"/>
          </w:tcPr>
          <w:p w14:paraId="56AFD9F3"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South Africa Sugar Association</w:t>
            </w:r>
          </w:p>
        </w:tc>
        <w:tc>
          <w:tcPr>
            <w:tcW w:w="4785" w:type="dxa"/>
          </w:tcPr>
          <w:p w14:paraId="3349252E"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Standard Bank Business Banking</w:t>
            </w:r>
          </w:p>
        </w:tc>
      </w:tr>
      <w:tr w:rsidR="00FC0830" w:rsidRPr="007F31E4" w14:paraId="1604549A" w14:textId="77777777" w:rsidTr="00CF35C9">
        <w:tc>
          <w:tcPr>
            <w:tcW w:w="4713" w:type="dxa"/>
          </w:tcPr>
          <w:p w14:paraId="3F6F03D3"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Tiger Consumer Brands</w:t>
            </w:r>
          </w:p>
        </w:tc>
        <w:tc>
          <w:tcPr>
            <w:tcW w:w="4785" w:type="dxa"/>
          </w:tcPr>
          <w:p w14:paraId="20F299D5" w14:textId="7F6EE03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 xml:space="preserve">Tongaat </w:t>
            </w:r>
            <w:proofErr w:type="spellStart"/>
            <w:r>
              <w:rPr>
                <w:sz w:val="19"/>
                <w:szCs w:val="19"/>
              </w:rPr>
              <w:t>Hu</w:t>
            </w:r>
            <w:r w:rsidR="00E52104">
              <w:rPr>
                <w:sz w:val="19"/>
                <w:szCs w:val="19"/>
              </w:rPr>
              <w:t>l</w:t>
            </w:r>
            <w:r>
              <w:rPr>
                <w:sz w:val="19"/>
                <w:szCs w:val="19"/>
              </w:rPr>
              <w:t>ett</w:t>
            </w:r>
            <w:proofErr w:type="spellEnd"/>
            <w:r>
              <w:rPr>
                <w:sz w:val="19"/>
                <w:szCs w:val="19"/>
              </w:rPr>
              <w:t xml:space="preserve"> </w:t>
            </w:r>
          </w:p>
        </w:tc>
      </w:tr>
      <w:tr w:rsidR="00FC0830" w:rsidRPr="007F31E4" w14:paraId="2F8B3F7D" w14:textId="77777777" w:rsidTr="00557F11">
        <w:trPr>
          <w:trHeight w:val="80"/>
        </w:trPr>
        <w:tc>
          <w:tcPr>
            <w:tcW w:w="4713" w:type="dxa"/>
          </w:tcPr>
          <w:p w14:paraId="3F2E51B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Toyota South African Motors</w:t>
            </w:r>
          </w:p>
        </w:tc>
        <w:tc>
          <w:tcPr>
            <w:tcW w:w="4785" w:type="dxa"/>
          </w:tcPr>
          <w:p w14:paraId="6F01B50A"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Unilever South Africa</w:t>
            </w:r>
          </w:p>
        </w:tc>
      </w:tr>
    </w:tbl>
    <w:p w14:paraId="0C0F65D2" w14:textId="77777777" w:rsidR="003968A1" w:rsidRPr="00BE71BB" w:rsidRDefault="003968A1" w:rsidP="00FC0830">
      <w:pPr>
        <w:ind w:left="612"/>
        <w:rPr>
          <w:rFonts w:cs="Arial"/>
          <w:sz w:val="19"/>
          <w:szCs w:val="19"/>
        </w:rPr>
      </w:pPr>
    </w:p>
    <w:p w14:paraId="45C1E0BC" w14:textId="77777777" w:rsidR="00BE71BB" w:rsidRPr="00BE71BB" w:rsidRDefault="00BE71BB" w:rsidP="00BE71BB">
      <w:pPr>
        <w:pStyle w:val="level1"/>
        <w:numPr>
          <w:ilvl w:val="0"/>
          <w:numId w:val="0"/>
        </w:numPr>
        <w:rPr>
          <w:rFonts w:cs="Arial"/>
          <w:b/>
          <w:sz w:val="19"/>
          <w:szCs w:val="19"/>
        </w:rPr>
      </w:pPr>
      <w:bookmarkStart w:id="16" w:name="_Toc241985412"/>
      <w:bookmarkStart w:id="17" w:name="_Toc255296106"/>
      <w:bookmarkStart w:id="18" w:name="_Toc255477331"/>
      <w:bookmarkStart w:id="19" w:name="_Toc255477354"/>
      <w:bookmarkStart w:id="20" w:name="_Toc255478134"/>
      <w:bookmarkStart w:id="21" w:name="_Toc255481315"/>
      <w:bookmarkStart w:id="22" w:name="_Toc255481453"/>
      <w:bookmarkStart w:id="23" w:name="_Toc255985315"/>
      <w:bookmarkStart w:id="24" w:name="_Toc261872454"/>
      <w:bookmarkStart w:id="25" w:name="_Toc292974266"/>
      <w:bookmarkStart w:id="26" w:name="_Toc331062513"/>
      <w:bookmarkStart w:id="27" w:name="_Toc380041426"/>
      <w:r w:rsidRPr="00BE71BB">
        <w:rPr>
          <w:rFonts w:cs="Arial"/>
          <w:b/>
          <w:sz w:val="19"/>
          <w:szCs w:val="19"/>
        </w:rPr>
        <w:t>MANAGING PARTNER</w:t>
      </w:r>
      <w:bookmarkEnd w:id="16"/>
      <w:bookmarkEnd w:id="17"/>
      <w:bookmarkEnd w:id="18"/>
      <w:bookmarkEnd w:id="19"/>
      <w:bookmarkEnd w:id="20"/>
      <w:bookmarkEnd w:id="21"/>
      <w:bookmarkEnd w:id="22"/>
      <w:bookmarkEnd w:id="23"/>
      <w:bookmarkEnd w:id="24"/>
      <w:bookmarkEnd w:id="25"/>
      <w:bookmarkEnd w:id="26"/>
      <w:bookmarkEnd w:id="27"/>
      <w:r w:rsidRPr="00BE71BB">
        <w:rPr>
          <w:rFonts w:cs="Arial"/>
          <w:b/>
          <w:sz w:val="19"/>
          <w:szCs w:val="19"/>
        </w:rPr>
        <w:t xml:space="preserve"> </w:t>
      </w:r>
    </w:p>
    <w:p w14:paraId="39D77605" w14:textId="77777777" w:rsidR="00BE71BB" w:rsidRPr="00BE71BB" w:rsidRDefault="00BE71BB" w:rsidP="00BE71BB">
      <w:pPr>
        <w:rPr>
          <w:rFonts w:cs="Arial"/>
          <w:sz w:val="19"/>
          <w:szCs w:val="19"/>
        </w:rPr>
      </w:pPr>
    </w:p>
    <w:tbl>
      <w:tblPr>
        <w:tblW w:w="0" w:type="auto"/>
        <w:tblLook w:val="04A0" w:firstRow="1" w:lastRow="0" w:firstColumn="1" w:lastColumn="0" w:noHBand="0" w:noVBand="1"/>
      </w:tblPr>
      <w:tblGrid>
        <w:gridCol w:w="2359"/>
        <w:gridCol w:w="6668"/>
      </w:tblGrid>
      <w:tr w:rsidR="00BE71BB" w:rsidRPr="00BE71BB" w14:paraId="669B8EF9" w14:textId="77777777" w:rsidTr="009E15A5">
        <w:trPr>
          <w:trHeight w:val="1712"/>
        </w:trPr>
        <w:tc>
          <w:tcPr>
            <w:tcW w:w="2359" w:type="dxa"/>
          </w:tcPr>
          <w:p w14:paraId="19D782F9" w14:textId="77777777" w:rsidR="00BE71BB" w:rsidRPr="00BE71BB" w:rsidRDefault="00BE71BB" w:rsidP="00BE71BB">
            <w:pPr>
              <w:tabs>
                <w:tab w:val="clear" w:pos="720"/>
                <w:tab w:val="num" w:pos="0"/>
              </w:tabs>
              <w:ind w:left="0" w:firstLine="0"/>
              <w:rPr>
                <w:rFonts w:cs="Arial"/>
                <w:sz w:val="19"/>
                <w:szCs w:val="19"/>
                <w:lang w:val="en-US"/>
              </w:rPr>
            </w:pPr>
            <w:r w:rsidRPr="00BE71BB">
              <w:rPr>
                <w:rFonts w:cs="Arial"/>
                <w:noProof/>
                <w:sz w:val="19"/>
                <w:szCs w:val="19"/>
                <w:lang w:eastAsia="en-ZA"/>
              </w:rPr>
              <w:drawing>
                <wp:inline distT="0" distB="0" distL="0" distR="0" wp14:anchorId="5B8947B4" wp14:editId="3C90B023">
                  <wp:extent cx="1114425" cy="1679271"/>
                  <wp:effectExtent l="0" t="0" r="0" b="0"/>
                  <wp:docPr id="11" name="Picture 11" descr="Professional Photos 2011 625 Nigel Woodr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Photos 2011 625 Nigel Woodroffe"/>
                          <pic:cNvPicPr>
                            <a:picLocks noChangeAspect="1" noChangeArrowheads="1"/>
                          </pic:cNvPicPr>
                        </pic:nvPicPr>
                        <pic:blipFill>
                          <a:blip r:embed="rId9" cstate="print"/>
                          <a:srcRect/>
                          <a:stretch>
                            <a:fillRect/>
                          </a:stretch>
                        </pic:blipFill>
                        <pic:spPr bwMode="auto">
                          <a:xfrm>
                            <a:off x="0" y="0"/>
                            <a:ext cx="1121749" cy="1690307"/>
                          </a:xfrm>
                          <a:prstGeom prst="rect">
                            <a:avLst/>
                          </a:prstGeom>
                          <a:noFill/>
                          <a:ln w="9525">
                            <a:noFill/>
                            <a:miter lim="800000"/>
                            <a:headEnd/>
                            <a:tailEnd/>
                          </a:ln>
                        </pic:spPr>
                      </pic:pic>
                    </a:graphicData>
                  </a:graphic>
                </wp:inline>
              </w:drawing>
            </w:r>
          </w:p>
        </w:tc>
        <w:tc>
          <w:tcPr>
            <w:tcW w:w="6668" w:type="dxa"/>
          </w:tcPr>
          <w:p w14:paraId="7BC8462C" w14:textId="77777777" w:rsidR="00BE71BB" w:rsidRPr="000A1869" w:rsidRDefault="00BE71BB" w:rsidP="00BE71BB">
            <w:pPr>
              <w:tabs>
                <w:tab w:val="clear" w:pos="720"/>
                <w:tab w:val="num" w:pos="2268"/>
              </w:tabs>
              <w:spacing w:before="120" w:after="120"/>
              <w:rPr>
                <w:rFonts w:cs="Arial"/>
                <w:b/>
                <w:color w:val="C00000"/>
                <w:sz w:val="19"/>
                <w:szCs w:val="19"/>
                <w:lang w:val="en-GB"/>
              </w:rPr>
            </w:pPr>
            <w:r w:rsidRPr="000A1869">
              <w:rPr>
                <w:rFonts w:cs="Arial"/>
                <w:b/>
                <w:color w:val="C00000"/>
                <w:sz w:val="19"/>
                <w:szCs w:val="19"/>
                <w:lang w:val="en-GB"/>
              </w:rPr>
              <w:t>NIGEL WOODROFFE</w:t>
            </w:r>
          </w:p>
          <w:p w14:paraId="4D38FD45" w14:textId="77777777" w:rsidR="00BE71BB" w:rsidRPr="000A1869" w:rsidRDefault="00BE71BB" w:rsidP="00BE71BB">
            <w:pPr>
              <w:tabs>
                <w:tab w:val="clear" w:pos="720"/>
                <w:tab w:val="num" w:pos="2268"/>
              </w:tabs>
              <w:spacing w:before="120" w:after="120"/>
              <w:rPr>
                <w:rFonts w:cs="Arial"/>
                <w:sz w:val="19"/>
                <w:szCs w:val="19"/>
                <w:lang w:val="en-US"/>
              </w:rPr>
            </w:pPr>
            <w:r w:rsidRPr="000A1869">
              <w:rPr>
                <w:rFonts w:cs="Arial"/>
                <w:b/>
                <w:sz w:val="19"/>
                <w:szCs w:val="19"/>
                <w:lang w:val="en-US"/>
              </w:rPr>
              <w:t>Qualifications:</w:t>
            </w:r>
            <w:r w:rsidR="000D2E00">
              <w:rPr>
                <w:rFonts w:cs="Arial"/>
                <w:b/>
                <w:sz w:val="19"/>
                <w:szCs w:val="19"/>
                <w:lang w:val="en-US"/>
              </w:rPr>
              <w:t xml:space="preserve"> </w:t>
            </w:r>
            <w:r w:rsidRPr="000A1869">
              <w:rPr>
                <w:rFonts w:cs="Arial"/>
                <w:sz w:val="19"/>
                <w:szCs w:val="19"/>
                <w:lang w:val="en-US"/>
              </w:rPr>
              <w:t xml:space="preserve"> BA, LLB</w:t>
            </w:r>
          </w:p>
          <w:p w14:paraId="1E592080" w14:textId="77777777" w:rsidR="00BE71BB" w:rsidRPr="000A1869" w:rsidRDefault="00BE71BB" w:rsidP="00BE71BB">
            <w:pPr>
              <w:tabs>
                <w:tab w:val="clear" w:pos="720"/>
                <w:tab w:val="num" w:pos="2268"/>
              </w:tabs>
              <w:spacing w:before="120" w:after="120"/>
              <w:rPr>
                <w:rFonts w:cs="Arial"/>
                <w:sz w:val="19"/>
                <w:szCs w:val="19"/>
                <w:lang w:val="en-US"/>
              </w:rPr>
            </w:pPr>
            <w:r w:rsidRPr="000A1869">
              <w:rPr>
                <w:rFonts w:cs="Arial"/>
                <w:b/>
                <w:sz w:val="19"/>
                <w:szCs w:val="19"/>
                <w:lang w:val="en-US"/>
              </w:rPr>
              <w:t>Position in Firm:</w:t>
            </w:r>
            <w:r w:rsidR="000D2E00">
              <w:rPr>
                <w:rFonts w:cs="Arial"/>
                <w:b/>
                <w:sz w:val="19"/>
                <w:szCs w:val="19"/>
                <w:lang w:val="en-US"/>
              </w:rPr>
              <w:t xml:space="preserve"> </w:t>
            </w:r>
            <w:r w:rsidRPr="000A1869">
              <w:rPr>
                <w:rFonts w:cs="Arial"/>
                <w:sz w:val="19"/>
                <w:szCs w:val="19"/>
                <w:lang w:val="en-US"/>
              </w:rPr>
              <w:t xml:space="preserve"> Managing Partner </w:t>
            </w:r>
          </w:p>
          <w:p w14:paraId="5C409F92" w14:textId="5D459399" w:rsidR="00717221" w:rsidRPr="00717221" w:rsidRDefault="00BE71BB" w:rsidP="000A1869">
            <w:pPr>
              <w:tabs>
                <w:tab w:val="clear" w:pos="720"/>
                <w:tab w:val="num" w:pos="2268"/>
              </w:tabs>
              <w:spacing w:before="120" w:after="120"/>
              <w:ind w:left="0" w:firstLine="0"/>
              <w:rPr>
                <w:rFonts w:cs="Arial"/>
                <w:color w:val="000000" w:themeColor="text1"/>
                <w:sz w:val="19"/>
                <w:szCs w:val="19"/>
                <w:lang w:eastAsia="en-ZA"/>
              </w:rPr>
            </w:pPr>
            <w:r w:rsidRPr="000A1869">
              <w:rPr>
                <w:rFonts w:cs="Arial"/>
                <w:b/>
                <w:sz w:val="19"/>
                <w:szCs w:val="19"/>
                <w:lang w:val="en-US"/>
              </w:rPr>
              <w:t>Specialisations and Interests</w:t>
            </w:r>
            <w:r w:rsidRPr="000A1869">
              <w:rPr>
                <w:rFonts w:cs="Arial"/>
                <w:sz w:val="19"/>
                <w:szCs w:val="19"/>
                <w:lang w:val="en-US"/>
              </w:rPr>
              <w:t>:</w:t>
            </w:r>
            <w:r w:rsidR="000D2E00">
              <w:rPr>
                <w:rFonts w:cs="Arial"/>
                <w:sz w:val="19"/>
                <w:szCs w:val="19"/>
                <w:lang w:val="en-US"/>
              </w:rPr>
              <w:t xml:space="preserve"> </w:t>
            </w:r>
            <w:r w:rsidRPr="000A1869">
              <w:rPr>
                <w:rFonts w:cs="Arial"/>
                <w:sz w:val="19"/>
                <w:szCs w:val="19"/>
                <w:lang w:val="en-US"/>
              </w:rPr>
              <w:t xml:space="preserve"> </w:t>
            </w:r>
            <w:r w:rsidR="00717221" w:rsidRPr="00717221">
              <w:rPr>
                <w:rFonts w:cs="Arial"/>
                <w:color w:val="000000" w:themeColor="text1"/>
                <w:sz w:val="19"/>
                <w:szCs w:val="19"/>
                <w:lang w:eastAsia="en-ZA"/>
              </w:rPr>
              <w:t xml:space="preserve">Nigel Woodroffe joined the partnership in 1989 and headed the Employment Law department for </w:t>
            </w:r>
            <w:r w:rsidR="009A7A82" w:rsidRPr="00717221">
              <w:rPr>
                <w:rFonts w:cs="Arial"/>
                <w:color w:val="000000" w:themeColor="text1"/>
                <w:sz w:val="19"/>
                <w:szCs w:val="19"/>
                <w:lang w:eastAsia="en-ZA"/>
              </w:rPr>
              <w:t>several</w:t>
            </w:r>
            <w:r w:rsidR="00717221" w:rsidRPr="00717221">
              <w:rPr>
                <w:rFonts w:cs="Arial"/>
                <w:color w:val="000000" w:themeColor="text1"/>
                <w:sz w:val="19"/>
                <w:szCs w:val="19"/>
                <w:lang w:eastAsia="en-ZA"/>
              </w:rPr>
              <w:t xml:space="preserve"> years before he was elected as Managing Partner of Shepstone &amp; Wylie in July 2005.</w:t>
            </w:r>
          </w:p>
          <w:p w14:paraId="36369269" w14:textId="0FA4F631" w:rsidR="00CF35C9" w:rsidRPr="001230F5" w:rsidRDefault="00717221" w:rsidP="00AE23D2">
            <w:pPr>
              <w:shd w:val="clear" w:color="auto" w:fill="FFFFFF"/>
              <w:tabs>
                <w:tab w:val="clear" w:pos="720"/>
              </w:tabs>
              <w:spacing w:after="360"/>
              <w:ind w:left="0" w:firstLine="0"/>
              <w:rPr>
                <w:rFonts w:cs="Arial"/>
                <w:color w:val="000000" w:themeColor="text1"/>
                <w:sz w:val="19"/>
                <w:szCs w:val="19"/>
                <w:lang w:eastAsia="en-ZA"/>
              </w:rPr>
            </w:pPr>
            <w:r w:rsidRPr="00717221">
              <w:rPr>
                <w:rFonts w:cs="Arial"/>
                <w:color w:val="000000" w:themeColor="text1"/>
                <w:sz w:val="19"/>
                <w:szCs w:val="19"/>
                <w:lang w:eastAsia="en-ZA"/>
              </w:rPr>
              <w:t xml:space="preserve">This decision was taken </w:t>
            </w:r>
            <w:r w:rsidR="009A7A82" w:rsidRPr="00717221">
              <w:rPr>
                <w:rFonts w:cs="Arial"/>
                <w:color w:val="000000" w:themeColor="text1"/>
                <w:sz w:val="19"/>
                <w:szCs w:val="19"/>
                <w:lang w:eastAsia="en-ZA"/>
              </w:rPr>
              <w:t>since</w:t>
            </w:r>
            <w:r w:rsidRPr="00717221">
              <w:rPr>
                <w:rFonts w:cs="Arial"/>
                <w:color w:val="000000" w:themeColor="text1"/>
                <w:sz w:val="19"/>
                <w:szCs w:val="19"/>
                <w:lang w:eastAsia="en-ZA"/>
              </w:rPr>
              <w:t xml:space="preserve"> there had been tremendous growth in the </w:t>
            </w:r>
            <w:r w:rsidR="00407A32" w:rsidRPr="00717221">
              <w:rPr>
                <w:rFonts w:cs="Arial"/>
                <w:color w:val="000000" w:themeColor="text1"/>
                <w:sz w:val="19"/>
                <w:szCs w:val="19"/>
                <w:lang w:eastAsia="en-ZA"/>
              </w:rPr>
              <w:t>business,</w:t>
            </w:r>
            <w:r w:rsidRPr="00717221">
              <w:rPr>
                <w:rFonts w:cs="Arial"/>
                <w:color w:val="000000" w:themeColor="text1"/>
                <w:sz w:val="19"/>
                <w:szCs w:val="19"/>
                <w:lang w:eastAsia="en-ZA"/>
              </w:rPr>
              <w:t xml:space="preserve"> and it had become increasingly difficult to manage the firm efficiently without a Managing Partner.</w:t>
            </w:r>
          </w:p>
        </w:tc>
      </w:tr>
    </w:tbl>
    <w:p w14:paraId="78C8D593" w14:textId="117B71D2" w:rsidR="00CF35C9" w:rsidRDefault="00CF35C9" w:rsidP="00BE71BB">
      <w:pPr>
        <w:pStyle w:val="level2"/>
        <w:numPr>
          <w:ilvl w:val="1"/>
          <w:numId w:val="0"/>
        </w:numPr>
        <w:tabs>
          <w:tab w:val="num" w:pos="0"/>
        </w:tabs>
        <w:rPr>
          <w:rFonts w:cs="Arial"/>
          <w:b/>
          <w:sz w:val="19"/>
          <w:szCs w:val="19"/>
        </w:rPr>
      </w:pPr>
    </w:p>
    <w:p w14:paraId="705AF55D" w14:textId="6F55B348" w:rsidR="004A23C2" w:rsidRDefault="004A23C2" w:rsidP="00995D7F">
      <w:pPr>
        <w:ind w:left="0" w:firstLine="0"/>
      </w:pPr>
    </w:p>
    <w:p w14:paraId="45CBD34F" w14:textId="77777777" w:rsidR="00995D7F" w:rsidRPr="004A23C2" w:rsidRDefault="00995D7F" w:rsidP="00995D7F">
      <w:pPr>
        <w:ind w:left="0" w:firstLine="0"/>
      </w:pPr>
    </w:p>
    <w:p w14:paraId="7FDA8B4A" w14:textId="762C1EC6" w:rsidR="004A23C2" w:rsidRDefault="004A23C2" w:rsidP="004A23C2">
      <w:pPr>
        <w:pStyle w:val="level2"/>
        <w:numPr>
          <w:ilvl w:val="0"/>
          <w:numId w:val="0"/>
        </w:numPr>
        <w:tabs>
          <w:tab w:val="num" w:pos="0"/>
        </w:tabs>
        <w:rPr>
          <w:rFonts w:cs="Arial"/>
          <w:b/>
          <w:sz w:val="19"/>
          <w:szCs w:val="19"/>
        </w:rPr>
      </w:pPr>
      <w:r>
        <w:rPr>
          <w:rFonts w:cs="Arial"/>
          <w:b/>
          <w:sz w:val="19"/>
          <w:szCs w:val="19"/>
        </w:rPr>
        <w:lastRenderedPageBreak/>
        <w:t>CUSTOMS TEAM</w:t>
      </w:r>
    </w:p>
    <w:p w14:paraId="080C43EF" w14:textId="7136E116" w:rsidR="004A23C2" w:rsidRDefault="004A23C2" w:rsidP="004A23C2">
      <w:pPr>
        <w:tabs>
          <w:tab w:val="num" w:pos="0"/>
        </w:tabs>
        <w:spacing w:before="240"/>
        <w:ind w:left="0" w:firstLine="0"/>
        <w:rPr>
          <w:rFonts w:cs="Arial"/>
          <w:sz w:val="19"/>
          <w:szCs w:val="19"/>
          <w:lang w:val="en-GB"/>
        </w:rPr>
      </w:pPr>
      <w:r>
        <w:rPr>
          <w:rFonts w:cs="Arial"/>
          <w:sz w:val="19"/>
          <w:szCs w:val="19"/>
          <w:lang w:val="en-GB"/>
        </w:rPr>
        <w:t xml:space="preserve">Customs @ Wylie is an initiative of the Shipping &amp; Logistics Department and addresses the entire spectrum of technical Customs, Excise and VAT related issues. The focus is on simplifying the relations with Customs </w:t>
      </w:r>
      <w:r w:rsidR="003F344E">
        <w:rPr>
          <w:rFonts w:cs="Arial"/>
          <w:sz w:val="19"/>
          <w:szCs w:val="19"/>
          <w:lang w:val="en-GB"/>
        </w:rPr>
        <w:t>to</w:t>
      </w:r>
      <w:r>
        <w:rPr>
          <w:rFonts w:cs="Arial"/>
          <w:sz w:val="19"/>
          <w:szCs w:val="19"/>
          <w:lang w:val="en-GB"/>
        </w:rPr>
        <w:t xml:space="preserve"> save our clients’ money, whilst at the same time ensuring they comply with Customs legislation. Customs @ Wylie can see any dispute through to litigation where necessary. As part of a legal firm, any correspondence or documentation obtained from clients, or produced with a view to potential litigation, will be subject to legal privilege and does not have to be disclosed to SARS.</w:t>
      </w:r>
    </w:p>
    <w:p w14:paraId="616606B8" w14:textId="77777777" w:rsidR="00357078" w:rsidRDefault="00357078" w:rsidP="009379D4">
      <w:pPr>
        <w:tabs>
          <w:tab w:val="num" w:pos="0"/>
        </w:tabs>
        <w:spacing w:before="240"/>
        <w:ind w:left="0" w:firstLine="0"/>
        <w:rPr>
          <w:rFonts w:cs="Arial"/>
          <w:sz w:val="19"/>
          <w:szCs w:val="19"/>
          <w:lang w:val="en-GB"/>
        </w:rPr>
      </w:pPr>
    </w:p>
    <w:tbl>
      <w:tblPr>
        <w:tblW w:w="9022" w:type="dxa"/>
        <w:tblInd w:w="108" w:type="dxa"/>
        <w:tblLook w:val="04A0" w:firstRow="1" w:lastRow="0" w:firstColumn="1" w:lastColumn="0" w:noHBand="0" w:noVBand="1"/>
      </w:tblPr>
      <w:tblGrid>
        <w:gridCol w:w="2316"/>
        <w:gridCol w:w="6706"/>
      </w:tblGrid>
      <w:tr w:rsidR="004A23C2" w14:paraId="21B9830C" w14:textId="77777777" w:rsidTr="009379D4">
        <w:tc>
          <w:tcPr>
            <w:tcW w:w="2316" w:type="dxa"/>
          </w:tcPr>
          <w:p w14:paraId="5996E830" w14:textId="2E318B3E" w:rsidR="004A23C2" w:rsidRDefault="004A23C2" w:rsidP="009379D4">
            <w:pPr>
              <w:tabs>
                <w:tab w:val="clear" w:pos="720"/>
                <w:tab w:val="num" w:pos="2268"/>
              </w:tabs>
              <w:spacing w:before="240"/>
              <w:ind w:left="0" w:firstLine="0"/>
              <w:rPr>
                <w:rFonts w:cs="Arial"/>
                <w:b/>
                <w:sz w:val="19"/>
                <w:szCs w:val="19"/>
                <w:lang w:val="en-US"/>
              </w:rPr>
            </w:pPr>
            <w:r>
              <w:rPr>
                <w:noProof/>
                <w:lang w:val="en-US"/>
              </w:rPr>
              <mc:AlternateContent>
                <mc:Choice Requires="wps">
                  <w:drawing>
                    <wp:anchor distT="0" distB="0" distL="114300" distR="114300" simplePos="0" relativeHeight="251743232" behindDoc="0" locked="0" layoutInCell="1" allowOverlap="1" wp14:anchorId="49A719A3" wp14:editId="32818755">
                      <wp:simplePos x="0" y="0"/>
                      <wp:positionH relativeFrom="column">
                        <wp:posOffset>-42545</wp:posOffset>
                      </wp:positionH>
                      <wp:positionV relativeFrom="paragraph">
                        <wp:posOffset>54610</wp:posOffset>
                      </wp:positionV>
                      <wp:extent cx="1276350" cy="1859280"/>
                      <wp:effectExtent l="0" t="0" r="0" b="317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5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5E0FA" w14:textId="57BEDA45" w:rsidR="004A23C2" w:rsidRDefault="004A23C2" w:rsidP="004A23C2">
                                  <w:r>
                                    <w:rPr>
                                      <w:rFonts w:ascii="Times New Roman" w:hAnsi="Times New Roman"/>
                                      <w:noProof/>
                                      <w:sz w:val="20"/>
                                      <w:lang w:eastAsia="en-ZA"/>
                                    </w:rPr>
                                    <w:drawing>
                                      <wp:inline distT="0" distB="0" distL="0" distR="0" wp14:anchorId="2F369EC6" wp14:editId="608E8CDD">
                                        <wp:extent cx="1133475" cy="1685925"/>
                                        <wp:effectExtent l="0" t="0" r="9525" b="9525"/>
                                        <wp:docPr id="9" name="Picture 9" descr="Quintus van der Merwe  - ITT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Quintus van der Merwe  - ITT &amp; 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6859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9A719A3" id="_x0000_t202" coordsize="21600,21600" o:spt="202" path="m,l,21600r21600,l21600,xe">
                      <v:stroke joinstyle="miter"/>
                      <v:path gradientshapeok="t" o:connecttype="rect"/>
                    </v:shapetype>
                    <v:shape id="Text Box 279" o:spid="_x0000_s1026" type="#_x0000_t202" style="position:absolute;left:0;text-align:left;margin-left:-3.35pt;margin-top:4.3pt;width:100.5pt;height:14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5oCgIAAPsDAAAOAAAAZHJzL2Uyb0RvYy54bWysU9tu2zAMfR+wfxD0vjjJcmmNOEWXIsOA&#10;7gK0+wBZlm1hsqhRSuzu60fJSRZ0b8P0IIgidchzSG3uhs6wo0KvwRZ8NplypqyEStum4N+f9+9u&#10;OPNB2EoYsKrgL8rzu+3bN5ve5WoOLZhKISMQ6/PeFbwNweVZ5mWrOuEn4JQlZw3YiUAmNlmFoif0&#10;zmTz6XSV9YCVQ5DKe7p9GJ18m/DrWsnwta69CswUnGoLace0l3HPthuRNyhcq+WpDPEPVXRCW0p6&#10;gXoQQbAD6r+gOi0RPNRhIqHLoK61VIkDsZlNX7F5aoVTiQuJ491FJv//YOWX4zdkuir4fH3LmRUd&#10;NelZDYF9gIHFO1Kodz6nwCdHoWEgB3U6sfXuEeQPzyzsWmEbdY8IfatERRXO4svs6umI4yNI2X+G&#10;ihKJQ4AENNTYRflIEEbo1KmXS3diMTKmnK9X75fkkuSb3SxX60XqXyby83OHPnxU0LF4KDhS+xO8&#10;OD76EMsR+TkkZvNgdLXXxiQDm3JnkB0Fjco+rcTgVZixMdhCfDYixpvEM1IbSYahHEZRz/KVUL0Q&#10;cYRxAunH0KEF/MVZT9NXcP/zIFBxZj5ZEu92tiByLCRjsVzPycBrT3ntEVYSVMEDZ+NxF8YRPzjU&#10;TUuZzu26J8H3OkkROzNWdSqfJiwpdPoNcYSv7RT1589ufwMAAP//AwBQSwMEFAAGAAgAAAAhADQZ&#10;KgPeAAAACAEAAA8AAABkcnMvZG93bnJldi54bWxMjzFPwzAUhHck/oP1kNhaJ7SkJcSpEBIL6kAL&#10;Q8fX+BGHxM8hdtrw73EnGE93uvuu2Ey2EycafONYQTpPQBBXTjdcK/h4f5mtQfiArLFzTAp+yMOm&#10;vL4qMNfuzDs67UMtYgn7HBWYEPpcSl8ZsujnrieO3qcbLIYoh1rqAc+x3HbyLkkyabHhuGCwp2dD&#10;VbsfbRzZ+mrcue+vdNvKg2kzvH8zr0rd3kxPjyACTeEvDBf8iA5lZDq6kbUXnYJZtopJBesMxMV+&#10;WC5AHBUsknQJsizk/wPlLwAAAP//AwBQSwECLQAUAAYACAAAACEAtoM4kv4AAADhAQAAEwAAAAAA&#10;AAAAAAAAAAAAAAAAW0NvbnRlbnRfVHlwZXNdLnhtbFBLAQItABQABgAIAAAAIQA4/SH/1gAAAJQB&#10;AAALAAAAAAAAAAAAAAAAAC8BAABfcmVscy8ucmVsc1BLAQItABQABgAIAAAAIQD7mR5oCgIAAPsD&#10;AAAOAAAAAAAAAAAAAAAAAC4CAABkcnMvZTJvRG9jLnhtbFBLAQItABQABgAIAAAAIQA0GSoD3gAA&#10;AAgBAAAPAAAAAAAAAAAAAAAAAGQEAABkcnMvZG93bnJldi54bWxQSwUGAAAAAAQABADzAAAAbwUA&#10;AAAA&#10;" stroked="f">
                      <v:textbox style="mso-fit-shape-to-text:t">
                        <w:txbxContent>
                          <w:p w14:paraId="5D75E0FA" w14:textId="57BEDA45" w:rsidR="004A23C2" w:rsidRDefault="004A23C2" w:rsidP="004A23C2">
                            <w:r>
                              <w:rPr>
                                <w:rFonts w:ascii="Times New Roman" w:hAnsi="Times New Roman"/>
                                <w:noProof/>
                                <w:sz w:val="20"/>
                                <w:lang w:eastAsia="en-ZA"/>
                              </w:rPr>
                              <w:drawing>
                                <wp:inline distT="0" distB="0" distL="0" distR="0" wp14:anchorId="2F369EC6" wp14:editId="608E8CDD">
                                  <wp:extent cx="1133475" cy="1685925"/>
                                  <wp:effectExtent l="0" t="0" r="9525" b="9525"/>
                                  <wp:docPr id="9" name="Picture 9" descr="Quintus van der Merwe  - ITT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Quintus van der Merwe  - ITT &amp; 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685925"/>
                                          </a:xfrm>
                                          <a:prstGeom prst="rect">
                                            <a:avLst/>
                                          </a:prstGeom>
                                          <a:noFill/>
                                          <a:ln>
                                            <a:noFill/>
                                          </a:ln>
                                        </pic:spPr>
                                      </pic:pic>
                                    </a:graphicData>
                                  </a:graphic>
                                </wp:inline>
                              </w:drawing>
                            </w:r>
                          </w:p>
                        </w:txbxContent>
                      </v:textbox>
                    </v:shape>
                  </w:pict>
                </mc:Fallback>
              </mc:AlternateContent>
            </w:r>
          </w:p>
          <w:p w14:paraId="0D565467" w14:textId="77777777" w:rsidR="004A23C2" w:rsidRDefault="004A23C2" w:rsidP="009379D4">
            <w:pPr>
              <w:tabs>
                <w:tab w:val="clear" w:pos="720"/>
                <w:tab w:val="num" w:pos="2268"/>
              </w:tabs>
              <w:spacing w:before="240"/>
              <w:ind w:left="0" w:firstLine="0"/>
              <w:rPr>
                <w:rFonts w:cs="Arial"/>
                <w:b/>
                <w:sz w:val="19"/>
                <w:szCs w:val="19"/>
                <w:lang w:val="en-US"/>
              </w:rPr>
            </w:pPr>
          </w:p>
        </w:tc>
        <w:tc>
          <w:tcPr>
            <w:tcW w:w="6706" w:type="dxa"/>
          </w:tcPr>
          <w:p w14:paraId="43F0BA86" w14:textId="77777777" w:rsidR="004A23C2" w:rsidRDefault="004A23C2" w:rsidP="009379D4">
            <w:pPr>
              <w:tabs>
                <w:tab w:val="clear" w:pos="720"/>
                <w:tab w:val="num" w:pos="2268"/>
              </w:tabs>
              <w:spacing w:before="240"/>
              <w:ind w:left="2268" w:hanging="2268"/>
              <w:rPr>
                <w:rFonts w:cs="Arial"/>
                <w:b/>
                <w:color w:val="C00000"/>
                <w:sz w:val="19"/>
                <w:szCs w:val="19"/>
                <w:lang w:val="en-US"/>
              </w:rPr>
            </w:pPr>
            <w:r>
              <w:rPr>
                <w:rFonts w:cs="Arial"/>
                <w:b/>
                <w:color w:val="C00000"/>
                <w:sz w:val="19"/>
                <w:szCs w:val="19"/>
                <w:lang w:val="en-US"/>
              </w:rPr>
              <w:t>QUINTUS VAN DER MERWE</w:t>
            </w:r>
          </w:p>
          <w:p w14:paraId="05308EFC" w14:textId="77777777" w:rsidR="004A23C2" w:rsidRDefault="004A23C2" w:rsidP="009379D4">
            <w:pPr>
              <w:tabs>
                <w:tab w:val="clear" w:pos="720"/>
                <w:tab w:val="num" w:pos="2268"/>
              </w:tabs>
              <w:spacing w:before="240"/>
              <w:ind w:left="2268" w:hanging="2268"/>
              <w:rPr>
                <w:rFonts w:cs="Arial"/>
                <w:sz w:val="19"/>
                <w:szCs w:val="19"/>
                <w:lang w:val="en-US"/>
              </w:rPr>
            </w:pPr>
            <w:r>
              <w:rPr>
                <w:rFonts w:cs="Arial"/>
                <w:b/>
                <w:sz w:val="19"/>
                <w:szCs w:val="19"/>
                <w:lang w:val="en-US"/>
              </w:rPr>
              <w:t xml:space="preserve">Qualifications:  </w:t>
            </w:r>
            <w:r>
              <w:rPr>
                <w:rFonts w:cs="Arial"/>
                <w:sz w:val="19"/>
                <w:szCs w:val="19"/>
                <w:lang w:val="en-US"/>
              </w:rPr>
              <w:t>BCom, LLB (University of the Witwatersrand)</w:t>
            </w:r>
          </w:p>
          <w:p w14:paraId="32EA0708" w14:textId="77777777" w:rsidR="004A23C2" w:rsidRDefault="004A23C2" w:rsidP="009379D4">
            <w:pPr>
              <w:tabs>
                <w:tab w:val="clear" w:pos="720"/>
                <w:tab w:val="num" w:pos="2268"/>
              </w:tabs>
              <w:spacing w:before="240"/>
              <w:rPr>
                <w:rFonts w:cs="Arial"/>
                <w:sz w:val="19"/>
                <w:szCs w:val="19"/>
                <w:lang w:val="en-US"/>
              </w:rPr>
            </w:pPr>
            <w:r>
              <w:rPr>
                <w:rFonts w:cs="Arial"/>
                <w:b/>
                <w:sz w:val="19"/>
                <w:szCs w:val="19"/>
                <w:lang w:val="en-US"/>
              </w:rPr>
              <w:t xml:space="preserve">Position in Firm:  </w:t>
            </w:r>
            <w:r>
              <w:rPr>
                <w:rFonts w:cs="Arial"/>
                <w:sz w:val="19"/>
                <w:szCs w:val="19"/>
                <w:lang w:val="en-US"/>
              </w:rPr>
              <w:t>Partner (Durban)</w:t>
            </w:r>
          </w:p>
          <w:p w14:paraId="571C7B32" w14:textId="77777777" w:rsidR="004A23C2" w:rsidRDefault="004A23C2" w:rsidP="009379D4">
            <w:pPr>
              <w:tabs>
                <w:tab w:val="clear" w:pos="720"/>
                <w:tab w:val="num" w:pos="2268"/>
              </w:tabs>
              <w:spacing w:before="240"/>
              <w:ind w:left="0" w:firstLine="0"/>
              <w:rPr>
                <w:rFonts w:cs="Arial"/>
                <w:sz w:val="19"/>
                <w:szCs w:val="19"/>
                <w:lang w:val="en-US" w:eastAsia="en-ZA"/>
              </w:rPr>
            </w:pPr>
            <w:r>
              <w:rPr>
                <w:rFonts w:cs="Arial"/>
                <w:b/>
                <w:sz w:val="19"/>
                <w:szCs w:val="19"/>
                <w:lang w:val="en-US"/>
              </w:rPr>
              <w:t xml:space="preserve">Specialisations and Interests:  </w:t>
            </w:r>
            <w:r>
              <w:rPr>
                <w:rFonts w:cs="Arial"/>
                <w:sz w:val="19"/>
                <w:szCs w:val="19"/>
                <w:lang w:val="en-US" w:eastAsia="en-ZA"/>
              </w:rPr>
              <w:t>Quintus specialises in maritime and international trade law, including international sale contracts, logistics and warehousing, contracts of affreightment, charter parties and general admiralty work.</w:t>
            </w:r>
          </w:p>
          <w:p w14:paraId="7AAF1D54" w14:textId="77777777" w:rsidR="004A23C2" w:rsidRDefault="004A23C2" w:rsidP="009379D4">
            <w:pPr>
              <w:tabs>
                <w:tab w:val="num" w:pos="0"/>
              </w:tabs>
              <w:ind w:left="0" w:firstLine="0"/>
              <w:rPr>
                <w:rFonts w:cs="Arial"/>
                <w:sz w:val="19"/>
                <w:szCs w:val="19"/>
                <w:lang w:val="en-US" w:eastAsia="en-ZA"/>
              </w:rPr>
            </w:pPr>
          </w:p>
          <w:p w14:paraId="2B051C7F" w14:textId="77777777" w:rsidR="004A23C2" w:rsidRDefault="004A23C2" w:rsidP="009379D4">
            <w:pPr>
              <w:shd w:val="clear" w:color="auto" w:fill="FFFFFF"/>
              <w:tabs>
                <w:tab w:val="left" w:pos="720"/>
              </w:tabs>
              <w:spacing w:after="360"/>
              <w:ind w:left="0" w:firstLine="0"/>
              <w:rPr>
                <w:rFonts w:cs="Arial"/>
                <w:sz w:val="19"/>
                <w:szCs w:val="19"/>
                <w:lang w:val="en-US" w:eastAsia="en-ZA"/>
              </w:rPr>
            </w:pPr>
            <w:r>
              <w:rPr>
                <w:rFonts w:cs="Arial"/>
                <w:sz w:val="19"/>
                <w:szCs w:val="19"/>
                <w:lang w:val="en-US" w:eastAsia="en-ZA"/>
              </w:rPr>
              <w:t xml:space="preserve">Quintus is a leading lawyer in the field of customs and excise and heads up the Shepstone &amp; Wylie Customs team. He acts for a wide spectrum of clients across the supply chain, including an array of manufacturers, large retailers, importers, exporters, brokers, clearing and forwarding companies, shipping lines, road hauliers, warehouseman, liquid bulk storage facilities, diesel rebate users, chandelling industry, container depots and customs consultants. He also represents </w:t>
            </w:r>
            <w:proofErr w:type="gramStart"/>
            <w:r>
              <w:rPr>
                <w:rFonts w:cs="Arial"/>
                <w:sz w:val="19"/>
                <w:szCs w:val="19"/>
                <w:lang w:val="en-US" w:eastAsia="en-ZA"/>
              </w:rPr>
              <w:t>a number of</w:t>
            </w:r>
            <w:proofErr w:type="gramEnd"/>
            <w:r>
              <w:rPr>
                <w:rFonts w:cs="Arial"/>
                <w:sz w:val="19"/>
                <w:szCs w:val="19"/>
                <w:lang w:val="en-US" w:eastAsia="en-ZA"/>
              </w:rPr>
              <w:t xml:space="preserve"> industry associations. He is regularly involved in litigation for his clients.</w:t>
            </w:r>
          </w:p>
          <w:p w14:paraId="7E230D13" w14:textId="77777777" w:rsidR="004A23C2" w:rsidRDefault="004A23C2" w:rsidP="009379D4">
            <w:pPr>
              <w:shd w:val="clear" w:color="auto" w:fill="FFFFFF"/>
              <w:tabs>
                <w:tab w:val="left" w:pos="720"/>
              </w:tabs>
              <w:spacing w:after="360"/>
              <w:ind w:left="0" w:firstLine="0"/>
              <w:rPr>
                <w:rFonts w:cs="Arial"/>
                <w:sz w:val="19"/>
                <w:szCs w:val="19"/>
                <w:lang w:val="en-US" w:eastAsia="en-ZA"/>
              </w:rPr>
            </w:pPr>
            <w:r>
              <w:rPr>
                <w:rFonts w:cs="Arial"/>
                <w:b/>
                <w:sz w:val="19"/>
                <w:szCs w:val="19"/>
                <w:lang w:val="en-US"/>
              </w:rPr>
              <w:t xml:space="preserve">Service on Boards and Associations:  </w:t>
            </w:r>
            <w:r>
              <w:rPr>
                <w:rFonts w:cs="Arial"/>
                <w:sz w:val="19"/>
                <w:szCs w:val="19"/>
                <w:lang w:val="en-US" w:eastAsia="en-ZA"/>
              </w:rPr>
              <w:t>Quintus is an associated member of The South African Ship Suppliers Association, The Institute of Chartered Shipbrokers and The Maritime Lawyers Association (MLA).</w:t>
            </w:r>
          </w:p>
        </w:tc>
      </w:tr>
      <w:tr w:rsidR="004A23C2" w14:paraId="3F56441A" w14:textId="77777777" w:rsidTr="009379D4">
        <w:tc>
          <w:tcPr>
            <w:tcW w:w="2316" w:type="dxa"/>
          </w:tcPr>
          <w:p w14:paraId="64E5219F" w14:textId="6E444821" w:rsidR="004A23C2" w:rsidRDefault="004A23C2" w:rsidP="009379D4">
            <w:pPr>
              <w:tabs>
                <w:tab w:val="clear" w:pos="720"/>
                <w:tab w:val="num" w:pos="2268"/>
              </w:tabs>
              <w:spacing w:before="240"/>
              <w:ind w:left="0" w:firstLine="0"/>
              <w:rPr>
                <w:rFonts w:cs="Arial"/>
                <w:noProof/>
                <w:sz w:val="19"/>
                <w:szCs w:val="19"/>
                <w:lang w:val="en-US"/>
              </w:rPr>
            </w:pPr>
            <w:bookmarkStart w:id="28" w:name="_Hlk22111411"/>
            <w:r>
              <w:rPr>
                <w:rFonts w:cs="Arial"/>
                <w:noProof/>
                <w:sz w:val="19"/>
                <w:szCs w:val="19"/>
                <w:lang w:val="en-US"/>
              </w:rPr>
              <w:lastRenderedPageBreak/>
              <w:drawing>
                <wp:inline distT="0" distB="0" distL="0" distR="0" wp14:anchorId="58751AA3" wp14:editId="09932D7A">
                  <wp:extent cx="1152525" cy="17240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724025"/>
                          </a:xfrm>
                          <a:prstGeom prst="rect">
                            <a:avLst/>
                          </a:prstGeom>
                          <a:noFill/>
                          <a:ln>
                            <a:noFill/>
                          </a:ln>
                        </pic:spPr>
                      </pic:pic>
                    </a:graphicData>
                  </a:graphic>
                </wp:inline>
              </w:drawing>
            </w:r>
          </w:p>
          <w:p w14:paraId="4547CECB" w14:textId="77777777" w:rsidR="004A23C2" w:rsidRDefault="004A23C2" w:rsidP="009379D4">
            <w:pPr>
              <w:tabs>
                <w:tab w:val="clear" w:pos="720"/>
                <w:tab w:val="num" w:pos="2268"/>
              </w:tabs>
              <w:spacing w:before="240"/>
              <w:ind w:left="0" w:firstLine="0"/>
              <w:rPr>
                <w:rFonts w:cs="Arial"/>
                <w:noProof/>
                <w:sz w:val="19"/>
                <w:szCs w:val="19"/>
                <w:lang w:val="en-US"/>
              </w:rPr>
            </w:pPr>
          </w:p>
          <w:p w14:paraId="6ED50926" w14:textId="77777777" w:rsidR="004A23C2" w:rsidRDefault="004A23C2" w:rsidP="009379D4">
            <w:pPr>
              <w:tabs>
                <w:tab w:val="clear" w:pos="720"/>
                <w:tab w:val="num" w:pos="2268"/>
              </w:tabs>
              <w:spacing w:before="240"/>
              <w:ind w:left="0" w:firstLine="0"/>
              <w:rPr>
                <w:rFonts w:cs="Arial"/>
                <w:noProof/>
                <w:sz w:val="19"/>
                <w:szCs w:val="19"/>
                <w:lang w:val="en-US"/>
              </w:rPr>
            </w:pPr>
          </w:p>
        </w:tc>
        <w:tc>
          <w:tcPr>
            <w:tcW w:w="6706" w:type="dxa"/>
            <w:hideMark/>
          </w:tcPr>
          <w:p w14:paraId="7DCCFAFA" w14:textId="77777777" w:rsidR="004A23C2" w:rsidRDefault="004A23C2" w:rsidP="009379D4">
            <w:pPr>
              <w:tabs>
                <w:tab w:val="clear" w:pos="720"/>
                <w:tab w:val="num" w:pos="2268"/>
              </w:tabs>
              <w:spacing w:before="240"/>
              <w:ind w:left="2268" w:hanging="2268"/>
              <w:rPr>
                <w:rFonts w:cs="Arial"/>
                <w:b/>
                <w:color w:val="C00000"/>
                <w:sz w:val="19"/>
                <w:szCs w:val="19"/>
                <w:lang w:val="en-GB"/>
              </w:rPr>
            </w:pPr>
            <w:r>
              <w:rPr>
                <w:rFonts w:cs="Arial"/>
                <w:b/>
                <w:color w:val="C00000"/>
                <w:sz w:val="19"/>
                <w:szCs w:val="19"/>
                <w:lang w:val="en-GB"/>
              </w:rPr>
              <w:t>FREEK VAN ROOYEN</w:t>
            </w:r>
          </w:p>
          <w:p w14:paraId="3BC5328B" w14:textId="77777777" w:rsidR="004A23C2" w:rsidRDefault="004A23C2" w:rsidP="009379D4">
            <w:pPr>
              <w:tabs>
                <w:tab w:val="left" w:pos="720"/>
              </w:tabs>
              <w:spacing w:before="240"/>
              <w:ind w:left="0" w:firstLine="0"/>
              <w:rPr>
                <w:rFonts w:cs="Arial"/>
                <w:sz w:val="19"/>
                <w:szCs w:val="19"/>
                <w:lang w:val="en-US"/>
              </w:rPr>
            </w:pPr>
            <w:r>
              <w:rPr>
                <w:rFonts w:cs="Arial"/>
                <w:b/>
                <w:sz w:val="19"/>
                <w:szCs w:val="19"/>
                <w:lang w:val="en-US"/>
              </w:rPr>
              <w:t xml:space="preserve">Qualifications: </w:t>
            </w:r>
            <w:r>
              <w:rPr>
                <w:rFonts w:cs="Arial"/>
                <w:sz w:val="19"/>
                <w:szCs w:val="19"/>
                <w:lang w:val="en-US"/>
              </w:rPr>
              <w:t>Bluris (University of Port Elizabeth) LLB (UNISA) (Import and Export Law) (University of the North West)</w:t>
            </w:r>
          </w:p>
          <w:p w14:paraId="1730E3BA" w14:textId="77777777" w:rsidR="004A23C2" w:rsidRDefault="004A23C2" w:rsidP="009379D4">
            <w:pPr>
              <w:tabs>
                <w:tab w:val="left" w:pos="720"/>
              </w:tabs>
              <w:spacing w:before="240"/>
              <w:ind w:left="34" w:firstLine="0"/>
              <w:rPr>
                <w:rFonts w:cs="Arial"/>
                <w:sz w:val="19"/>
                <w:szCs w:val="19"/>
                <w:lang w:val="en-US"/>
              </w:rPr>
            </w:pPr>
            <w:r>
              <w:rPr>
                <w:rFonts w:cs="Arial"/>
                <w:b/>
                <w:sz w:val="19"/>
                <w:szCs w:val="19"/>
                <w:lang w:val="en-US"/>
              </w:rPr>
              <w:t xml:space="preserve">Position in Firm: </w:t>
            </w:r>
            <w:r>
              <w:rPr>
                <w:rFonts w:cs="Arial"/>
                <w:sz w:val="19"/>
                <w:szCs w:val="19"/>
                <w:lang w:val="en-US"/>
              </w:rPr>
              <w:t xml:space="preserve">Partner (Johannesburg) </w:t>
            </w:r>
          </w:p>
          <w:p w14:paraId="499D1942" w14:textId="2ED23E2C" w:rsidR="004A23C2" w:rsidRDefault="004A23C2" w:rsidP="009379D4">
            <w:pPr>
              <w:tabs>
                <w:tab w:val="num" w:pos="34"/>
              </w:tabs>
              <w:spacing w:before="240"/>
              <w:ind w:left="0" w:firstLine="0"/>
              <w:rPr>
                <w:rFonts w:cs="Arial"/>
                <w:sz w:val="19"/>
                <w:szCs w:val="19"/>
                <w:lang w:val="en-US" w:eastAsia="en-ZA"/>
              </w:rPr>
            </w:pPr>
            <w:r>
              <w:rPr>
                <w:rFonts w:cs="Arial"/>
                <w:b/>
                <w:sz w:val="19"/>
                <w:szCs w:val="19"/>
                <w:lang w:val="en-US"/>
              </w:rPr>
              <w:t xml:space="preserve">Specialisations and Interests: </w:t>
            </w:r>
            <w:r>
              <w:rPr>
                <w:rFonts w:cs="Arial"/>
                <w:sz w:val="19"/>
                <w:szCs w:val="19"/>
                <w:lang w:val="en-US" w:eastAsia="en-ZA"/>
              </w:rPr>
              <w:t xml:space="preserve">Freek has acted as counsel and attorney in major commercial and administrative litigation matters on behalf of both public entities and companies in inter alia the mining and financial sectors. Freek also focuses on customs and excise law and international trade remedy </w:t>
            </w:r>
            <w:r w:rsidR="00EC345A">
              <w:rPr>
                <w:rFonts w:cs="Arial"/>
                <w:sz w:val="19"/>
                <w:szCs w:val="19"/>
                <w:lang w:val="en-US" w:eastAsia="en-ZA"/>
              </w:rPr>
              <w:t>work and</w:t>
            </w:r>
            <w:r>
              <w:rPr>
                <w:rFonts w:cs="Arial"/>
                <w:sz w:val="19"/>
                <w:szCs w:val="19"/>
                <w:lang w:val="en-US" w:eastAsia="en-ZA"/>
              </w:rPr>
              <w:t xml:space="preserve"> is one of the leading attorneys in the country specialising in such areas.</w:t>
            </w:r>
          </w:p>
          <w:p w14:paraId="3FAA192D" w14:textId="77777777" w:rsidR="004A23C2" w:rsidRDefault="004A23C2" w:rsidP="009379D4">
            <w:pPr>
              <w:shd w:val="clear" w:color="auto" w:fill="FFFFFF"/>
              <w:tabs>
                <w:tab w:val="left" w:pos="720"/>
              </w:tabs>
              <w:spacing w:after="360"/>
              <w:ind w:left="0" w:firstLine="0"/>
              <w:rPr>
                <w:rFonts w:cs="Arial"/>
                <w:sz w:val="19"/>
                <w:szCs w:val="19"/>
                <w:lang w:val="en-US" w:eastAsia="en-ZA"/>
              </w:rPr>
            </w:pPr>
            <w:r>
              <w:rPr>
                <w:rFonts w:cs="Arial"/>
                <w:sz w:val="19"/>
                <w:szCs w:val="19"/>
                <w:lang w:val="en-US" w:eastAsia="en-ZA"/>
              </w:rPr>
              <w:t xml:space="preserve">Freek advises clients at all levels of the supply chain, including importers, exporters, clearing agents and manufacturers. Freek deals with all customs and excise issues including, tariff applications, transaction value applications and disputes, detailed submissions to SARS and, when so required, settling papers for High Court proceedings. Freek has extensive experience in advising clients in the chemical, motor component, electronic, liquor and petroleum industries on customs, </w:t>
            </w:r>
            <w:proofErr w:type="gramStart"/>
            <w:r>
              <w:rPr>
                <w:rFonts w:cs="Arial"/>
                <w:sz w:val="19"/>
                <w:szCs w:val="19"/>
                <w:lang w:val="en-US" w:eastAsia="en-ZA"/>
              </w:rPr>
              <w:t>excise</w:t>
            </w:r>
            <w:proofErr w:type="gramEnd"/>
            <w:r>
              <w:rPr>
                <w:rFonts w:cs="Arial"/>
                <w:sz w:val="19"/>
                <w:szCs w:val="19"/>
                <w:lang w:val="en-US" w:eastAsia="en-ZA"/>
              </w:rPr>
              <w:t xml:space="preserve"> and trade remedy issues.</w:t>
            </w:r>
          </w:p>
          <w:p w14:paraId="2ADEC5C8" w14:textId="5EFA3402" w:rsidR="00492A28" w:rsidRDefault="00492A28" w:rsidP="009379D4">
            <w:pPr>
              <w:shd w:val="clear" w:color="auto" w:fill="FFFFFF"/>
              <w:tabs>
                <w:tab w:val="left" w:pos="720"/>
              </w:tabs>
              <w:spacing w:after="360"/>
              <w:ind w:left="0" w:firstLine="0"/>
              <w:rPr>
                <w:rFonts w:cs="Arial"/>
                <w:sz w:val="19"/>
                <w:szCs w:val="19"/>
                <w:lang w:val="en-US" w:eastAsia="en-ZA"/>
              </w:rPr>
            </w:pPr>
          </w:p>
        </w:tc>
        <w:bookmarkEnd w:id="28"/>
      </w:tr>
      <w:tr w:rsidR="004A23C2" w14:paraId="5FC39B5D" w14:textId="77777777" w:rsidTr="009379D4">
        <w:trPr>
          <w:trHeight w:val="1068"/>
        </w:trPr>
        <w:tc>
          <w:tcPr>
            <w:tcW w:w="2316" w:type="dxa"/>
          </w:tcPr>
          <w:p w14:paraId="7591A10A" w14:textId="3B534883" w:rsidR="004A23C2" w:rsidRDefault="004A23C2" w:rsidP="009379D4">
            <w:pPr>
              <w:tabs>
                <w:tab w:val="clear" w:pos="720"/>
                <w:tab w:val="num" w:pos="1701"/>
                <w:tab w:val="num" w:pos="2268"/>
              </w:tabs>
              <w:ind w:left="0" w:firstLine="0"/>
              <w:rPr>
                <w:rFonts w:cs="Arial"/>
                <w:b/>
                <w:sz w:val="19"/>
                <w:szCs w:val="19"/>
                <w:lang w:val="en-GB"/>
              </w:rPr>
            </w:pPr>
            <w:bookmarkStart w:id="29" w:name="_Hlk22111709"/>
            <w:r>
              <w:rPr>
                <w:noProof/>
                <w:lang w:val="en-US"/>
              </w:rPr>
              <w:drawing>
                <wp:inline distT="0" distB="0" distL="0" distR="0" wp14:anchorId="1F4EDB0F" wp14:editId="18958670">
                  <wp:extent cx="1171575" cy="15525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t="3494" r="11969" b="17844"/>
                          <a:stretch>
                            <a:fillRect/>
                          </a:stretch>
                        </pic:blipFill>
                        <pic:spPr bwMode="auto">
                          <a:xfrm>
                            <a:off x="0" y="0"/>
                            <a:ext cx="1171575" cy="1552575"/>
                          </a:xfrm>
                          <a:prstGeom prst="rect">
                            <a:avLst/>
                          </a:prstGeom>
                          <a:noFill/>
                          <a:ln>
                            <a:noFill/>
                          </a:ln>
                        </pic:spPr>
                      </pic:pic>
                    </a:graphicData>
                  </a:graphic>
                </wp:inline>
              </w:drawing>
            </w:r>
          </w:p>
          <w:p w14:paraId="6EDBE60E" w14:textId="77777777" w:rsidR="004A23C2" w:rsidRDefault="004A23C2" w:rsidP="009379D4">
            <w:pPr>
              <w:tabs>
                <w:tab w:val="clear" w:pos="720"/>
                <w:tab w:val="num" w:pos="1701"/>
                <w:tab w:val="num" w:pos="2268"/>
              </w:tabs>
              <w:ind w:left="0" w:firstLine="0"/>
              <w:rPr>
                <w:rFonts w:cs="Arial"/>
                <w:b/>
                <w:sz w:val="19"/>
                <w:szCs w:val="19"/>
                <w:lang w:val="en-GB"/>
              </w:rPr>
            </w:pPr>
          </w:p>
          <w:p w14:paraId="051596CF" w14:textId="3DA36FCE" w:rsidR="004A23C2" w:rsidRDefault="004A23C2" w:rsidP="009379D4">
            <w:pPr>
              <w:tabs>
                <w:tab w:val="clear" w:pos="720"/>
                <w:tab w:val="num" w:pos="1701"/>
                <w:tab w:val="num" w:pos="2268"/>
              </w:tabs>
              <w:ind w:left="0" w:firstLine="0"/>
              <w:rPr>
                <w:rFonts w:cs="Arial"/>
                <w:b/>
                <w:sz w:val="19"/>
                <w:szCs w:val="19"/>
                <w:lang w:val="en-GB"/>
              </w:rPr>
            </w:pPr>
          </w:p>
        </w:tc>
        <w:tc>
          <w:tcPr>
            <w:tcW w:w="6706" w:type="dxa"/>
          </w:tcPr>
          <w:p w14:paraId="28473015" w14:textId="77777777" w:rsidR="004A23C2" w:rsidRDefault="004A23C2" w:rsidP="009379D4">
            <w:pPr>
              <w:tabs>
                <w:tab w:val="clear" w:pos="720"/>
                <w:tab w:val="num" w:pos="2268"/>
              </w:tabs>
              <w:ind w:left="0" w:firstLine="0"/>
              <w:rPr>
                <w:rFonts w:cs="Arial"/>
                <w:b/>
                <w:color w:val="C00000"/>
                <w:sz w:val="19"/>
                <w:szCs w:val="19"/>
                <w:lang w:val="en-GB"/>
              </w:rPr>
            </w:pPr>
            <w:r>
              <w:rPr>
                <w:rFonts w:cs="Arial"/>
                <w:b/>
                <w:color w:val="C00000"/>
                <w:sz w:val="19"/>
                <w:szCs w:val="19"/>
                <w:lang w:val="en-GB"/>
              </w:rPr>
              <w:t>TARYN HUNKIN</w:t>
            </w:r>
          </w:p>
          <w:p w14:paraId="4E0C67E6" w14:textId="77777777" w:rsidR="004A23C2" w:rsidRDefault="004A23C2" w:rsidP="009379D4">
            <w:pPr>
              <w:tabs>
                <w:tab w:val="clear" w:pos="720"/>
                <w:tab w:val="num" w:pos="2268"/>
              </w:tabs>
              <w:ind w:left="0" w:firstLine="0"/>
              <w:rPr>
                <w:rFonts w:cs="Arial"/>
                <w:b/>
                <w:sz w:val="19"/>
                <w:szCs w:val="19"/>
                <w:lang w:val="en-GB"/>
              </w:rPr>
            </w:pPr>
          </w:p>
          <w:p w14:paraId="4CFACD54" w14:textId="56ECD353" w:rsidR="004A23C2" w:rsidRDefault="004A23C2" w:rsidP="009379D4">
            <w:pPr>
              <w:tabs>
                <w:tab w:val="clear" w:pos="720"/>
                <w:tab w:val="num" w:pos="2268"/>
              </w:tabs>
              <w:ind w:left="0" w:firstLine="0"/>
              <w:rPr>
                <w:rFonts w:cs="Arial"/>
                <w:sz w:val="19"/>
                <w:szCs w:val="19"/>
                <w:lang w:val="en-GB"/>
              </w:rPr>
            </w:pPr>
            <w:r>
              <w:rPr>
                <w:rFonts w:cs="Arial"/>
                <w:b/>
                <w:sz w:val="19"/>
                <w:szCs w:val="19"/>
                <w:lang w:val="en-GB"/>
              </w:rPr>
              <w:t xml:space="preserve">Qualifications: </w:t>
            </w:r>
            <w:r w:rsidRPr="001C4B2E">
              <w:rPr>
                <w:rFonts w:cs="Arial"/>
                <w:bCs/>
                <w:sz w:val="19"/>
                <w:szCs w:val="19"/>
                <w:lang w:val="en-GB"/>
              </w:rPr>
              <w:t>BCom</w:t>
            </w:r>
            <w:r w:rsidR="001C4B2E">
              <w:rPr>
                <w:rFonts w:cs="Arial"/>
                <w:b/>
                <w:sz w:val="19"/>
                <w:szCs w:val="19"/>
                <w:lang w:val="en-GB"/>
              </w:rPr>
              <w:t xml:space="preserve">, </w:t>
            </w:r>
            <w:r w:rsidR="001C4B2E" w:rsidRPr="001C4B2E">
              <w:rPr>
                <w:rFonts w:cs="Arial"/>
                <w:bCs/>
                <w:sz w:val="19"/>
                <w:szCs w:val="19"/>
                <w:lang w:val="en-GB"/>
              </w:rPr>
              <w:t>LLB</w:t>
            </w:r>
            <w:r>
              <w:rPr>
                <w:rFonts w:cs="Arial"/>
                <w:b/>
                <w:sz w:val="19"/>
                <w:szCs w:val="19"/>
                <w:lang w:val="en-GB"/>
              </w:rPr>
              <w:t xml:space="preserve"> </w:t>
            </w:r>
            <w:r>
              <w:rPr>
                <w:rFonts w:cs="Arial"/>
                <w:sz w:val="19"/>
                <w:szCs w:val="19"/>
                <w:lang w:val="en-GB"/>
              </w:rPr>
              <w:t>(UNISA)</w:t>
            </w:r>
          </w:p>
          <w:p w14:paraId="4CA3E323" w14:textId="77777777" w:rsidR="004A23C2" w:rsidRDefault="004A23C2" w:rsidP="009379D4">
            <w:pPr>
              <w:tabs>
                <w:tab w:val="clear" w:pos="720"/>
                <w:tab w:val="num" w:pos="2268"/>
              </w:tabs>
              <w:ind w:left="0" w:firstLine="0"/>
              <w:rPr>
                <w:rFonts w:cs="Arial"/>
                <w:b/>
                <w:sz w:val="19"/>
                <w:szCs w:val="19"/>
                <w:lang w:val="en-GB"/>
              </w:rPr>
            </w:pPr>
          </w:p>
          <w:p w14:paraId="464D8477" w14:textId="77777777" w:rsidR="004A23C2" w:rsidRDefault="004A23C2" w:rsidP="009379D4">
            <w:pPr>
              <w:tabs>
                <w:tab w:val="clear" w:pos="720"/>
                <w:tab w:val="num" w:pos="2268"/>
              </w:tabs>
              <w:ind w:left="0" w:firstLine="0"/>
              <w:rPr>
                <w:rFonts w:cs="Arial"/>
                <w:sz w:val="19"/>
                <w:szCs w:val="19"/>
                <w:lang w:val="en-US"/>
              </w:rPr>
            </w:pPr>
            <w:r>
              <w:rPr>
                <w:rFonts w:cs="Arial"/>
                <w:b/>
                <w:sz w:val="19"/>
                <w:szCs w:val="19"/>
                <w:lang w:val="en-US"/>
              </w:rPr>
              <w:t>Position in Firm:</w:t>
            </w:r>
            <w:r>
              <w:rPr>
                <w:rFonts w:cs="Arial"/>
                <w:sz w:val="19"/>
                <w:szCs w:val="19"/>
                <w:lang w:val="en-US"/>
              </w:rPr>
              <w:t xml:space="preserve">  Customs Consultant (Durban)</w:t>
            </w:r>
          </w:p>
          <w:p w14:paraId="26DF9F66" w14:textId="77777777" w:rsidR="004A23C2" w:rsidRDefault="004A23C2" w:rsidP="009379D4">
            <w:pPr>
              <w:tabs>
                <w:tab w:val="clear" w:pos="720"/>
                <w:tab w:val="num" w:pos="2268"/>
              </w:tabs>
              <w:ind w:left="25"/>
              <w:rPr>
                <w:rFonts w:cs="Arial"/>
                <w:sz w:val="19"/>
                <w:szCs w:val="19"/>
                <w:lang w:val="en-US"/>
              </w:rPr>
            </w:pPr>
          </w:p>
          <w:p w14:paraId="1AA31082" w14:textId="486EBEB8" w:rsidR="004A23C2" w:rsidRDefault="004A23C2" w:rsidP="009379D4">
            <w:pPr>
              <w:tabs>
                <w:tab w:val="clear" w:pos="720"/>
                <w:tab w:val="num" w:pos="2268"/>
              </w:tabs>
              <w:ind w:left="25" w:firstLine="0"/>
              <w:rPr>
                <w:rFonts w:cs="Arial"/>
                <w:color w:val="000000" w:themeColor="text1"/>
                <w:sz w:val="19"/>
                <w:szCs w:val="19"/>
                <w:shd w:val="clear" w:color="auto" w:fill="FFFFFF"/>
                <w:lang w:val="en-US"/>
              </w:rPr>
            </w:pPr>
            <w:r>
              <w:rPr>
                <w:rFonts w:cs="Arial"/>
                <w:b/>
                <w:sz w:val="19"/>
                <w:szCs w:val="19"/>
                <w:lang w:val="en-US"/>
              </w:rPr>
              <w:t>Specialisations and Interests</w:t>
            </w:r>
            <w:r>
              <w:rPr>
                <w:rFonts w:cs="Arial"/>
                <w:sz w:val="19"/>
                <w:szCs w:val="19"/>
                <w:lang w:val="en-US"/>
              </w:rPr>
              <w:t xml:space="preserve">:  </w:t>
            </w:r>
            <w:r>
              <w:rPr>
                <w:rFonts w:cs="Arial"/>
                <w:color w:val="000000" w:themeColor="text1"/>
                <w:sz w:val="19"/>
                <w:szCs w:val="19"/>
                <w:shd w:val="clear" w:color="auto" w:fill="FFFFFF"/>
                <w:lang w:val="en-US"/>
              </w:rPr>
              <w:t>Taryn is a Customs Consultant based in our Durban Office. She was previously employed by a leading pre-shipment inspection company, where she dealt with inter alia tariff classification and valuation for exports to other countries. Taryn has been with the team since 2007, assisting in customs advice and administration.</w:t>
            </w:r>
          </w:p>
          <w:p w14:paraId="6BF2E18C" w14:textId="1FA511A8" w:rsidR="00357078" w:rsidRDefault="00357078" w:rsidP="00283FA6">
            <w:pPr>
              <w:tabs>
                <w:tab w:val="clear" w:pos="720"/>
                <w:tab w:val="num" w:pos="2268"/>
              </w:tabs>
              <w:ind w:left="0" w:firstLine="0"/>
              <w:rPr>
                <w:rFonts w:cs="Arial"/>
                <w:color w:val="000000" w:themeColor="text1"/>
                <w:sz w:val="19"/>
                <w:szCs w:val="19"/>
                <w:shd w:val="clear" w:color="auto" w:fill="FFFFFF"/>
                <w:lang w:val="en-US"/>
              </w:rPr>
            </w:pPr>
          </w:p>
        </w:tc>
        <w:bookmarkEnd w:id="29"/>
      </w:tr>
      <w:tr w:rsidR="00357078" w14:paraId="76B2376E" w14:textId="77777777" w:rsidTr="009379D4">
        <w:trPr>
          <w:trHeight w:val="1068"/>
        </w:trPr>
        <w:tc>
          <w:tcPr>
            <w:tcW w:w="2316" w:type="dxa"/>
          </w:tcPr>
          <w:p w14:paraId="6BCF0660" w14:textId="5E14F630" w:rsidR="00357078" w:rsidRDefault="00357078" w:rsidP="009379D4">
            <w:pPr>
              <w:tabs>
                <w:tab w:val="clear" w:pos="720"/>
                <w:tab w:val="num" w:pos="1701"/>
                <w:tab w:val="num" w:pos="2268"/>
              </w:tabs>
              <w:ind w:left="0" w:firstLine="0"/>
              <w:rPr>
                <w:noProof/>
                <w:lang w:val="en-US"/>
              </w:rPr>
            </w:pPr>
            <w:r>
              <w:rPr>
                <w:noProof/>
              </w:rPr>
              <w:drawing>
                <wp:inline distT="0" distB="0" distL="0" distR="0" wp14:anchorId="198B9D32" wp14:editId="79B454F2">
                  <wp:extent cx="1190625" cy="13811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BEBA8EAE-BF5A-486C-A8C5-ECC9F3942E4B}">
                                <a14:imgProps xmlns:a14="http://schemas.microsoft.com/office/drawing/2010/main">
                                  <a14:imgLayer r:embed="rId14">
                                    <a14:imgEffect>
                                      <a14:backgroundRemoval t="6908" b="65132" l="10110" r="87473">
                                        <a14:foregroundMark x1="28571" y1="48026" x2="59780" y2="57730"/>
                                        <a14:foregroundMark x1="59780" y1="57730" x2="78901" y2="57730"/>
                                        <a14:foregroundMark x1="41758" y1="7730" x2="51684" y2="7730"/>
                                        <a14:foregroundMark x1="10110" y1="64638" x2="10549" y2="64638"/>
                                        <a14:foregroundMark x1="20000" y1="61184" x2="77802" y2="62336"/>
                                        <a14:foregroundMark x1="80440" y1="50658" x2="80000" y2="64967"/>
                                        <a14:foregroundMark x1="15604" y1="64967" x2="50330" y2="64967"/>
                                        <a14:foregroundMark x1="81319" y1="55921" x2="83956" y2="64145"/>
                                        <a14:foregroundMark x1="66374" y1="64638" x2="66374" y2="64638"/>
                                        <a14:foregroundMark x1="66374" y1="64638" x2="66374" y2="64638"/>
                                        <a14:foregroundMark x1="78462" y1="64967" x2="63297" y2="65296"/>
                                        <a14:foregroundMark x1="26154" y1="46546" x2="21538" y2="46875"/>
                                        <a14:foregroundMark x1="67912" y1="23520" x2="66813" y2="38980"/>
                                        <a14:foregroundMark x1="46813" y1="6908" x2="67033" y2="19737"/>
                                        <a14:foregroundMark x1="67033" y1="19737" x2="68352" y2="25329"/>
                                        <a14:foregroundMark x1="33187" y1="14803" x2="30110" y2="26151"/>
                                        <a14:foregroundMark x1="69890" y1="43914" x2="87473" y2="49178"/>
                                        <a14:foregroundMark x1="27033" y1="42763" x2="12527" y2="50987"/>
                                        <a14:backgroundMark x1="26593" y1="42270" x2="26593" y2="42270"/>
                                        <a14:backgroundMark x1="39121" y1="8059" x2="39121" y2="8059"/>
                                        <a14:backgroundMark x1="59780" y1="8388" x2="59780" y2="8388"/>
                                        <a14:backgroundMark x1="57363" y1="7730" x2="57363" y2="7730"/>
                                        <a14:backgroundMark x1="56264" y1="8059" x2="56264" y2="8059"/>
                                        <a14:backgroundMark x1="54286" y1="5757" x2="64835" y2="12500"/>
                                        <a14:backgroundMark x1="68464" y1="18808" x2="68524" y2="19542"/>
                                        <a14:backgroundMark x1="70675" y1="37313" x2="74956" y2="42569"/>
                                        <a14:backgroundMark x1="28132" y1="41941" x2="27098" y2="42808"/>
                                      </a14:backgroundRemoval>
                                    </a14:imgEffect>
                                  </a14:imgLayer>
                                </a14:imgProps>
                              </a:ext>
                              <a:ext uri="{28A0092B-C50C-407E-A947-70E740481C1C}">
                                <a14:useLocalDpi xmlns:a14="http://schemas.microsoft.com/office/drawing/2010/main" val="0"/>
                              </a:ext>
                            </a:extLst>
                          </a:blip>
                          <a:srcRect l="13065" t="3518" r="16583" b="34672"/>
                          <a:stretch/>
                        </pic:blipFill>
                        <pic:spPr bwMode="auto">
                          <a:xfrm>
                            <a:off x="0" y="0"/>
                            <a:ext cx="1190625" cy="1381125"/>
                          </a:xfrm>
                          <a:prstGeom prst="rect">
                            <a:avLst/>
                          </a:prstGeom>
                          <a:ln>
                            <a:noFill/>
                          </a:ln>
                          <a:extLst>
                            <a:ext uri="{53640926-AAD7-44D8-BBD7-CCE9431645EC}">
                              <a14:shadowObscured xmlns:a14="http://schemas.microsoft.com/office/drawing/2010/main"/>
                            </a:ext>
                          </a:extLst>
                        </pic:spPr>
                      </pic:pic>
                    </a:graphicData>
                  </a:graphic>
                </wp:inline>
              </w:drawing>
            </w:r>
          </w:p>
        </w:tc>
        <w:tc>
          <w:tcPr>
            <w:tcW w:w="6706" w:type="dxa"/>
          </w:tcPr>
          <w:p w14:paraId="36F1E41C" w14:textId="77777777" w:rsidR="00357078" w:rsidRPr="00552BBC" w:rsidRDefault="00357078" w:rsidP="009379D4">
            <w:pPr>
              <w:tabs>
                <w:tab w:val="clear" w:pos="720"/>
                <w:tab w:val="num" w:pos="2268"/>
              </w:tabs>
              <w:ind w:left="0" w:firstLine="0"/>
              <w:rPr>
                <w:rFonts w:cs="Arial"/>
                <w:b/>
                <w:color w:val="C00000"/>
                <w:sz w:val="19"/>
                <w:szCs w:val="19"/>
                <w:lang w:val="en-GB"/>
              </w:rPr>
            </w:pPr>
            <w:r>
              <w:rPr>
                <w:rFonts w:cs="Arial"/>
                <w:b/>
                <w:color w:val="C00000"/>
                <w:sz w:val="19"/>
                <w:szCs w:val="19"/>
                <w:lang w:val="en-GB"/>
              </w:rPr>
              <w:t>NALINI MAHARAJ</w:t>
            </w:r>
          </w:p>
          <w:p w14:paraId="78C8E374" w14:textId="77777777" w:rsidR="00357078" w:rsidRPr="00BE71BB" w:rsidRDefault="00357078" w:rsidP="009379D4">
            <w:pPr>
              <w:tabs>
                <w:tab w:val="clear" w:pos="720"/>
                <w:tab w:val="num" w:pos="2268"/>
              </w:tabs>
              <w:rPr>
                <w:rFonts w:cs="Arial"/>
                <w:b/>
                <w:sz w:val="19"/>
                <w:szCs w:val="19"/>
                <w:lang w:val="en-GB"/>
              </w:rPr>
            </w:pPr>
          </w:p>
          <w:p w14:paraId="4DCADED0" w14:textId="77777777" w:rsidR="00357078" w:rsidRPr="00BE71BB" w:rsidRDefault="00357078" w:rsidP="009379D4">
            <w:pPr>
              <w:tabs>
                <w:tab w:val="clear" w:pos="720"/>
                <w:tab w:val="num" w:pos="2268"/>
              </w:tabs>
              <w:rPr>
                <w:rFonts w:cs="Arial"/>
                <w:sz w:val="19"/>
                <w:szCs w:val="19"/>
                <w:lang w:val="en-GB"/>
              </w:rPr>
            </w:pPr>
            <w:r w:rsidRPr="00BE71BB">
              <w:rPr>
                <w:rFonts w:cs="Arial"/>
                <w:b/>
                <w:sz w:val="19"/>
                <w:szCs w:val="19"/>
                <w:lang w:val="en-GB"/>
              </w:rPr>
              <w:t xml:space="preserve">Qualifications: </w:t>
            </w:r>
            <w:r w:rsidRPr="00F469E6">
              <w:rPr>
                <w:rFonts w:cs="Arial"/>
                <w:bCs/>
                <w:sz w:val="19"/>
                <w:szCs w:val="19"/>
                <w:lang w:val="en-GB"/>
              </w:rPr>
              <w:t xml:space="preserve">LLB (University of </w:t>
            </w:r>
            <w:r>
              <w:rPr>
                <w:rFonts w:cs="Arial"/>
                <w:bCs/>
                <w:sz w:val="19"/>
                <w:szCs w:val="19"/>
                <w:lang w:val="en-GB"/>
              </w:rPr>
              <w:t>Port Elizabeth</w:t>
            </w:r>
            <w:r w:rsidRPr="00F469E6">
              <w:rPr>
                <w:rFonts w:cs="Arial"/>
                <w:bCs/>
                <w:sz w:val="19"/>
                <w:szCs w:val="19"/>
                <w:lang w:val="en-GB"/>
              </w:rPr>
              <w:t>)</w:t>
            </w:r>
          </w:p>
          <w:p w14:paraId="7AD2AD32" w14:textId="77777777" w:rsidR="00357078" w:rsidRPr="00BE71BB" w:rsidRDefault="00357078" w:rsidP="009379D4">
            <w:pPr>
              <w:tabs>
                <w:tab w:val="clear" w:pos="720"/>
                <w:tab w:val="num" w:pos="2268"/>
              </w:tabs>
              <w:rPr>
                <w:rFonts w:cs="Arial"/>
                <w:b/>
                <w:sz w:val="19"/>
                <w:szCs w:val="19"/>
                <w:lang w:val="en-GB"/>
              </w:rPr>
            </w:pPr>
          </w:p>
          <w:p w14:paraId="7F4B5CFC" w14:textId="77777777" w:rsidR="00357078" w:rsidRPr="00BE71BB" w:rsidRDefault="00357078" w:rsidP="009379D4">
            <w:pPr>
              <w:tabs>
                <w:tab w:val="clear" w:pos="720"/>
                <w:tab w:val="num" w:pos="2268"/>
              </w:tabs>
              <w:rPr>
                <w:rFonts w:cs="Arial"/>
                <w:sz w:val="19"/>
                <w:szCs w:val="19"/>
                <w:lang w:val="en-US"/>
              </w:rPr>
            </w:pPr>
            <w:r w:rsidRPr="00BE71BB">
              <w:rPr>
                <w:rFonts w:cs="Arial"/>
                <w:b/>
                <w:sz w:val="19"/>
                <w:szCs w:val="19"/>
                <w:lang w:val="en-US"/>
              </w:rPr>
              <w:t>Position in Firm:</w:t>
            </w:r>
            <w:r w:rsidRPr="00BE71BB">
              <w:rPr>
                <w:rFonts w:cs="Arial"/>
                <w:sz w:val="19"/>
                <w:szCs w:val="19"/>
                <w:lang w:val="en-US"/>
              </w:rPr>
              <w:t xml:space="preserve">  </w:t>
            </w:r>
            <w:r>
              <w:rPr>
                <w:rFonts w:cs="Arial"/>
                <w:sz w:val="19"/>
                <w:szCs w:val="19"/>
                <w:lang w:val="en-US"/>
              </w:rPr>
              <w:t>Senior Consultant (Johannesburg)</w:t>
            </w:r>
          </w:p>
          <w:p w14:paraId="093B1946" w14:textId="77777777" w:rsidR="00357078" w:rsidRPr="00BE71BB" w:rsidRDefault="00357078" w:rsidP="009379D4">
            <w:pPr>
              <w:tabs>
                <w:tab w:val="clear" w:pos="720"/>
                <w:tab w:val="num" w:pos="2268"/>
              </w:tabs>
              <w:rPr>
                <w:rFonts w:cs="Arial"/>
                <w:sz w:val="19"/>
                <w:szCs w:val="19"/>
                <w:lang w:val="en-US"/>
              </w:rPr>
            </w:pPr>
          </w:p>
          <w:p w14:paraId="00346FD0" w14:textId="69F1F1F5" w:rsidR="00492A28" w:rsidRPr="00283FA6" w:rsidRDefault="00357078" w:rsidP="009379D4">
            <w:pPr>
              <w:tabs>
                <w:tab w:val="clear" w:pos="720"/>
                <w:tab w:val="num" w:pos="0"/>
              </w:tabs>
              <w:ind w:left="0" w:firstLine="0"/>
              <w:rPr>
                <w:sz w:val="19"/>
                <w:szCs w:val="19"/>
              </w:rPr>
            </w:pPr>
            <w:proofErr w:type="spellStart"/>
            <w:r w:rsidRPr="00BE71BB">
              <w:rPr>
                <w:rFonts w:cs="Arial"/>
                <w:b/>
                <w:sz w:val="19"/>
                <w:szCs w:val="19"/>
                <w:lang w:val="en-US"/>
              </w:rPr>
              <w:t>Specialisations</w:t>
            </w:r>
            <w:proofErr w:type="spellEnd"/>
            <w:r w:rsidRPr="00BE71BB">
              <w:rPr>
                <w:rFonts w:cs="Arial"/>
                <w:b/>
                <w:sz w:val="19"/>
                <w:szCs w:val="19"/>
                <w:lang w:val="en-US"/>
              </w:rPr>
              <w:t xml:space="preserve"> and Interests</w:t>
            </w:r>
            <w:r w:rsidRPr="00BE71BB">
              <w:rPr>
                <w:rFonts w:cs="Arial"/>
                <w:sz w:val="19"/>
                <w:szCs w:val="19"/>
                <w:lang w:val="en-US"/>
              </w:rPr>
              <w:t xml:space="preserve">:  </w:t>
            </w:r>
            <w:r>
              <w:rPr>
                <w:rFonts w:cs="Arial"/>
                <w:sz w:val="19"/>
                <w:szCs w:val="19"/>
                <w:lang w:val="en-US"/>
              </w:rPr>
              <w:t>Nalini has</w:t>
            </w:r>
            <w:r w:rsidRPr="00485C7F">
              <w:rPr>
                <w:sz w:val="19"/>
                <w:szCs w:val="19"/>
              </w:rPr>
              <w:t xml:space="preserve"> practised as an attorney in the Eastern Cape</w:t>
            </w:r>
            <w:r>
              <w:rPr>
                <w:sz w:val="19"/>
                <w:szCs w:val="19"/>
              </w:rPr>
              <w:t>,</w:t>
            </w:r>
            <w:r w:rsidRPr="00485C7F">
              <w:rPr>
                <w:sz w:val="19"/>
                <w:szCs w:val="19"/>
              </w:rPr>
              <w:t xml:space="preserve"> with specialisation in Litigation and Corporate Law. </w:t>
            </w:r>
            <w:r>
              <w:rPr>
                <w:sz w:val="19"/>
                <w:szCs w:val="19"/>
              </w:rPr>
              <w:t>T</w:t>
            </w:r>
            <w:r w:rsidRPr="00485C7F">
              <w:rPr>
                <w:sz w:val="19"/>
                <w:szCs w:val="19"/>
              </w:rPr>
              <w:t>hereafter</w:t>
            </w:r>
            <w:r>
              <w:rPr>
                <w:sz w:val="19"/>
                <w:szCs w:val="19"/>
              </w:rPr>
              <w:t xml:space="preserve"> she</w:t>
            </w:r>
            <w:r w:rsidRPr="00485C7F">
              <w:rPr>
                <w:sz w:val="19"/>
                <w:szCs w:val="19"/>
              </w:rPr>
              <w:t xml:space="preserve"> joined the Customs and Excise Division at SARS as a Legal Specialist. </w:t>
            </w:r>
            <w:r>
              <w:rPr>
                <w:sz w:val="19"/>
                <w:szCs w:val="19"/>
              </w:rPr>
              <w:lastRenderedPageBreak/>
              <w:t>Nalini</w:t>
            </w:r>
            <w:r w:rsidRPr="00485C7F">
              <w:rPr>
                <w:sz w:val="19"/>
                <w:szCs w:val="19"/>
              </w:rPr>
              <w:t xml:space="preserve"> ha</w:t>
            </w:r>
            <w:r>
              <w:rPr>
                <w:sz w:val="19"/>
                <w:szCs w:val="19"/>
              </w:rPr>
              <w:t>s</w:t>
            </w:r>
            <w:r w:rsidRPr="00485C7F">
              <w:rPr>
                <w:sz w:val="19"/>
                <w:szCs w:val="19"/>
              </w:rPr>
              <w:t xml:space="preserve"> represented SARS on various Committees and ha</w:t>
            </w:r>
            <w:r>
              <w:rPr>
                <w:sz w:val="19"/>
                <w:szCs w:val="19"/>
              </w:rPr>
              <w:t>s</w:t>
            </w:r>
            <w:r w:rsidRPr="00485C7F">
              <w:rPr>
                <w:sz w:val="19"/>
                <w:szCs w:val="19"/>
              </w:rPr>
              <w:t xml:space="preserve"> extensive experience in illicit commodities (fuel, alcohol, tobacco and clothing and textile), customs and excise legislation, legal advice, and legal drafting, providing training and involvement in legislative and policy amendments and drafting. After serving the organisation for almost 12 years, </w:t>
            </w:r>
            <w:r>
              <w:rPr>
                <w:sz w:val="19"/>
                <w:szCs w:val="19"/>
              </w:rPr>
              <w:t>she</w:t>
            </w:r>
            <w:r w:rsidRPr="00485C7F">
              <w:rPr>
                <w:sz w:val="19"/>
                <w:szCs w:val="19"/>
              </w:rPr>
              <w:t xml:space="preserve"> set up a Customs and Excise Consultancy practice </w:t>
            </w:r>
            <w:r>
              <w:rPr>
                <w:sz w:val="19"/>
                <w:szCs w:val="19"/>
              </w:rPr>
              <w:t>prior to</w:t>
            </w:r>
            <w:r w:rsidRPr="00485C7F">
              <w:rPr>
                <w:sz w:val="19"/>
                <w:szCs w:val="19"/>
              </w:rPr>
              <w:t xml:space="preserve"> joining Shepstone &amp; Wylie. </w:t>
            </w:r>
            <w:r>
              <w:rPr>
                <w:sz w:val="19"/>
                <w:szCs w:val="19"/>
              </w:rPr>
              <w:t>Nalini</w:t>
            </w:r>
            <w:r w:rsidRPr="00485C7F">
              <w:rPr>
                <w:sz w:val="19"/>
                <w:szCs w:val="19"/>
              </w:rPr>
              <w:t xml:space="preserve"> served as a member on various dispute resolution forums within SARS as well as externally.</w:t>
            </w:r>
          </w:p>
        </w:tc>
      </w:tr>
      <w:tr w:rsidR="00357078" w14:paraId="5EA35138" w14:textId="77777777" w:rsidTr="009379D4">
        <w:trPr>
          <w:trHeight w:val="1068"/>
        </w:trPr>
        <w:tc>
          <w:tcPr>
            <w:tcW w:w="2316" w:type="dxa"/>
          </w:tcPr>
          <w:p w14:paraId="01B9F38B" w14:textId="397ABB9D" w:rsidR="00357078" w:rsidRDefault="00357078" w:rsidP="009379D4">
            <w:pPr>
              <w:tabs>
                <w:tab w:val="clear" w:pos="720"/>
                <w:tab w:val="num" w:pos="1701"/>
                <w:tab w:val="num" w:pos="2268"/>
              </w:tabs>
              <w:ind w:left="0" w:firstLine="0"/>
              <w:rPr>
                <w:noProof/>
              </w:rPr>
            </w:pPr>
            <w:r>
              <w:rPr>
                <w:noProof/>
                <w:lang w:val="en-US"/>
              </w:rPr>
              <w:lastRenderedPageBreak/>
              <w:drawing>
                <wp:inline distT="0" distB="0" distL="0" distR="0" wp14:anchorId="3E609057" wp14:editId="198E1E05">
                  <wp:extent cx="1333500" cy="1562100"/>
                  <wp:effectExtent l="0" t="0" r="0" b="0"/>
                  <wp:docPr id="4" name="Picture 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hle Ngubane (5).JPG"/>
                          <pic:cNvPicPr/>
                        </pic:nvPicPr>
                        <pic:blipFill rotWithShape="1">
                          <a:blip r:embed="rId15" cstate="print">
                            <a:extLst>
                              <a:ext uri="{28A0092B-C50C-407E-A947-70E740481C1C}">
                                <a14:useLocalDpi xmlns:a14="http://schemas.microsoft.com/office/drawing/2010/main" val="0"/>
                              </a:ext>
                            </a:extLst>
                          </a:blip>
                          <a:srcRect l="22622" r="20813" b="606"/>
                          <a:stretch/>
                        </pic:blipFill>
                        <pic:spPr bwMode="auto">
                          <a:xfrm>
                            <a:off x="0" y="0"/>
                            <a:ext cx="1335949" cy="1564969"/>
                          </a:xfrm>
                          <a:prstGeom prst="rect">
                            <a:avLst/>
                          </a:prstGeom>
                          <a:ln>
                            <a:noFill/>
                          </a:ln>
                          <a:extLst>
                            <a:ext uri="{53640926-AAD7-44D8-BBD7-CCE9431645EC}">
                              <a14:shadowObscured xmlns:a14="http://schemas.microsoft.com/office/drawing/2010/main"/>
                            </a:ext>
                          </a:extLst>
                        </pic:spPr>
                      </pic:pic>
                    </a:graphicData>
                  </a:graphic>
                </wp:inline>
              </w:drawing>
            </w:r>
          </w:p>
        </w:tc>
        <w:tc>
          <w:tcPr>
            <w:tcW w:w="6706" w:type="dxa"/>
          </w:tcPr>
          <w:p w14:paraId="7C225312" w14:textId="77777777" w:rsidR="00357078" w:rsidRDefault="00357078" w:rsidP="009379D4">
            <w:pPr>
              <w:tabs>
                <w:tab w:val="clear" w:pos="720"/>
                <w:tab w:val="num" w:pos="2268"/>
              </w:tabs>
              <w:ind w:left="0" w:firstLine="0"/>
              <w:rPr>
                <w:rFonts w:cs="Arial"/>
                <w:b/>
                <w:color w:val="C00000"/>
                <w:sz w:val="19"/>
                <w:szCs w:val="19"/>
                <w:lang w:val="en-GB"/>
              </w:rPr>
            </w:pPr>
          </w:p>
          <w:p w14:paraId="4BD9CEA7" w14:textId="77777777" w:rsidR="00357078" w:rsidRPr="00552BBC" w:rsidRDefault="00357078" w:rsidP="009379D4">
            <w:pPr>
              <w:tabs>
                <w:tab w:val="clear" w:pos="720"/>
                <w:tab w:val="num" w:pos="2268"/>
              </w:tabs>
              <w:ind w:left="0" w:firstLine="0"/>
              <w:rPr>
                <w:rFonts w:cs="Arial"/>
                <w:b/>
                <w:color w:val="C00000"/>
                <w:sz w:val="19"/>
                <w:szCs w:val="19"/>
                <w:lang w:val="en-GB"/>
              </w:rPr>
            </w:pPr>
            <w:r>
              <w:rPr>
                <w:rFonts w:cs="Arial"/>
                <w:b/>
                <w:color w:val="C00000"/>
                <w:sz w:val="19"/>
                <w:szCs w:val="19"/>
                <w:lang w:val="en-GB"/>
              </w:rPr>
              <w:t>SIPHESIHLE NGUBANE</w:t>
            </w:r>
          </w:p>
          <w:p w14:paraId="7DD9B2E8" w14:textId="77777777" w:rsidR="00357078" w:rsidRPr="00BA3FFA" w:rsidRDefault="00357078" w:rsidP="009379D4">
            <w:pPr>
              <w:tabs>
                <w:tab w:val="clear" w:pos="720"/>
                <w:tab w:val="left" w:pos="1515"/>
              </w:tabs>
              <w:rPr>
                <w:rFonts w:cs="Arial"/>
                <w:bCs/>
                <w:sz w:val="19"/>
                <w:szCs w:val="19"/>
                <w:lang w:val="en-GB"/>
              </w:rPr>
            </w:pPr>
            <w:r>
              <w:rPr>
                <w:rFonts w:cs="Arial"/>
                <w:b/>
                <w:sz w:val="19"/>
                <w:szCs w:val="19"/>
                <w:lang w:val="en-GB"/>
              </w:rPr>
              <w:tab/>
            </w:r>
            <w:r>
              <w:rPr>
                <w:rFonts w:cs="Arial"/>
                <w:b/>
                <w:sz w:val="19"/>
                <w:szCs w:val="19"/>
                <w:lang w:val="en-GB"/>
              </w:rPr>
              <w:tab/>
            </w:r>
          </w:p>
          <w:p w14:paraId="23B1711C" w14:textId="77777777" w:rsidR="00357078" w:rsidRPr="00BE71BB" w:rsidRDefault="00357078" w:rsidP="009379D4">
            <w:pPr>
              <w:tabs>
                <w:tab w:val="clear" w:pos="720"/>
                <w:tab w:val="num" w:pos="2268"/>
              </w:tabs>
              <w:rPr>
                <w:rFonts w:cs="Arial"/>
                <w:sz w:val="19"/>
                <w:szCs w:val="19"/>
                <w:lang w:val="en-GB"/>
              </w:rPr>
            </w:pPr>
            <w:r w:rsidRPr="00BE71BB">
              <w:rPr>
                <w:rFonts w:cs="Arial"/>
                <w:b/>
                <w:sz w:val="19"/>
                <w:szCs w:val="19"/>
                <w:lang w:val="en-GB"/>
              </w:rPr>
              <w:t xml:space="preserve">Qualifications: </w:t>
            </w:r>
            <w:r w:rsidRPr="00BA3FFA">
              <w:rPr>
                <w:rFonts w:cs="Arial"/>
                <w:bCs/>
                <w:sz w:val="19"/>
                <w:szCs w:val="19"/>
                <w:lang w:val="en-GB"/>
              </w:rPr>
              <w:t>LLB</w:t>
            </w:r>
            <w:r w:rsidRPr="00BE71BB">
              <w:rPr>
                <w:rFonts w:cs="Arial"/>
                <w:b/>
                <w:sz w:val="19"/>
                <w:szCs w:val="19"/>
                <w:lang w:val="en-GB"/>
              </w:rPr>
              <w:t xml:space="preserve"> </w:t>
            </w:r>
            <w:r w:rsidRPr="00BE71BB">
              <w:rPr>
                <w:rFonts w:cs="Arial"/>
                <w:sz w:val="19"/>
                <w:szCs w:val="19"/>
                <w:lang w:val="en-GB"/>
              </w:rPr>
              <w:t>(</w:t>
            </w:r>
            <w:r>
              <w:rPr>
                <w:rFonts w:cs="Arial"/>
                <w:sz w:val="19"/>
                <w:szCs w:val="19"/>
                <w:lang w:val="en-GB"/>
              </w:rPr>
              <w:t>University of KwaZulu Natal</w:t>
            </w:r>
            <w:r w:rsidRPr="00BE71BB">
              <w:rPr>
                <w:rFonts w:cs="Arial"/>
                <w:sz w:val="19"/>
                <w:szCs w:val="19"/>
                <w:lang w:val="en-GB"/>
              </w:rPr>
              <w:t>)</w:t>
            </w:r>
          </w:p>
          <w:p w14:paraId="694CF857" w14:textId="77777777" w:rsidR="00357078" w:rsidRPr="00BE71BB" w:rsidRDefault="00357078" w:rsidP="009379D4">
            <w:pPr>
              <w:tabs>
                <w:tab w:val="clear" w:pos="720"/>
                <w:tab w:val="num" w:pos="2268"/>
              </w:tabs>
              <w:rPr>
                <w:rFonts w:cs="Arial"/>
                <w:b/>
                <w:sz w:val="19"/>
                <w:szCs w:val="19"/>
                <w:lang w:val="en-GB"/>
              </w:rPr>
            </w:pPr>
          </w:p>
          <w:p w14:paraId="48E01226" w14:textId="77777777" w:rsidR="00357078" w:rsidRPr="00BE71BB" w:rsidRDefault="00357078" w:rsidP="009379D4">
            <w:pPr>
              <w:tabs>
                <w:tab w:val="clear" w:pos="720"/>
                <w:tab w:val="num" w:pos="2268"/>
              </w:tabs>
              <w:rPr>
                <w:rFonts w:cs="Arial"/>
                <w:sz w:val="19"/>
                <w:szCs w:val="19"/>
                <w:lang w:val="en-US"/>
              </w:rPr>
            </w:pPr>
            <w:r w:rsidRPr="00BE71BB">
              <w:rPr>
                <w:rFonts w:cs="Arial"/>
                <w:b/>
                <w:sz w:val="19"/>
                <w:szCs w:val="19"/>
                <w:lang w:val="en-US"/>
              </w:rPr>
              <w:t>Position in Firm:</w:t>
            </w:r>
            <w:r w:rsidRPr="00BE71BB">
              <w:rPr>
                <w:rFonts w:cs="Arial"/>
                <w:sz w:val="19"/>
                <w:szCs w:val="19"/>
                <w:lang w:val="en-US"/>
              </w:rPr>
              <w:t xml:space="preserve">  </w:t>
            </w:r>
            <w:r>
              <w:rPr>
                <w:rFonts w:cs="Arial"/>
                <w:sz w:val="19"/>
                <w:szCs w:val="19"/>
                <w:lang w:val="en-US"/>
              </w:rPr>
              <w:t>Candidate Attorney (Durban)</w:t>
            </w:r>
          </w:p>
          <w:p w14:paraId="57250EE6" w14:textId="77777777" w:rsidR="00357078" w:rsidRPr="00BE71BB" w:rsidRDefault="00357078" w:rsidP="009379D4">
            <w:pPr>
              <w:tabs>
                <w:tab w:val="clear" w:pos="720"/>
                <w:tab w:val="num" w:pos="2268"/>
              </w:tabs>
              <w:rPr>
                <w:rFonts w:cs="Arial"/>
                <w:sz w:val="19"/>
                <w:szCs w:val="19"/>
                <w:lang w:val="en-US"/>
              </w:rPr>
            </w:pPr>
          </w:p>
          <w:p w14:paraId="20662093" w14:textId="77777777" w:rsidR="00357078" w:rsidRDefault="00357078" w:rsidP="009379D4">
            <w:pPr>
              <w:tabs>
                <w:tab w:val="clear" w:pos="720"/>
                <w:tab w:val="num" w:pos="2268"/>
              </w:tabs>
              <w:ind w:left="0" w:firstLine="0"/>
              <w:rPr>
                <w:rFonts w:cs="Arial"/>
                <w:color w:val="000000" w:themeColor="text1"/>
                <w:sz w:val="19"/>
                <w:szCs w:val="19"/>
                <w:lang w:eastAsia="en-ZA"/>
              </w:rPr>
            </w:pPr>
            <w:proofErr w:type="spellStart"/>
            <w:r w:rsidRPr="00BE71BB">
              <w:rPr>
                <w:rFonts w:cs="Arial"/>
                <w:b/>
                <w:sz w:val="19"/>
                <w:szCs w:val="19"/>
                <w:lang w:val="en-US"/>
              </w:rPr>
              <w:t>Specialisations</w:t>
            </w:r>
            <w:proofErr w:type="spellEnd"/>
            <w:r w:rsidRPr="00BE71BB">
              <w:rPr>
                <w:rFonts w:cs="Arial"/>
                <w:b/>
                <w:sz w:val="19"/>
                <w:szCs w:val="19"/>
                <w:lang w:val="en-US"/>
              </w:rPr>
              <w:t xml:space="preserve"> and Interests</w:t>
            </w:r>
            <w:r>
              <w:rPr>
                <w:rFonts w:cs="Arial"/>
                <w:b/>
                <w:sz w:val="19"/>
                <w:szCs w:val="19"/>
                <w:lang w:val="en-US"/>
              </w:rPr>
              <w:t>:</w:t>
            </w:r>
            <w:r>
              <w:rPr>
                <w:rFonts w:cs="Arial"/>
                <w:color w:val="000000" w:themeColor="text1"/>
                <w:sz w:val="19"/>
                <w:szCs w:val="19"/>
                <w:lang w:eastAsia="en-ZA"/>
              </w:rPr>
              <w:t xml:space="preserve"> Siphesihle</w:t>
            </w:r>
            <w:r w:rsidRPr="00992339">
              <w:rPr>
                <w:rFonts w:cs="Arial"/>
                <w:color w:val="000000" w:themeColor="text1"/>
                <w:sz w:val="19"/>
                <w:szCs w:val="19"/>
                <w:lang w:eastAsia="en-ZA"/>
              </w:rPr>
              <w:t xml:space="preserve"> is </w:t>
            </w:r>
            <w:r>
              <w:rPr>
                <w:rFonts w:cs="Arial"/>
                <w:color w:val="000000" w:themeColor="text1"/>
                <w:sz w:val="19"/>
                <w:szCs w:val="19"/>
                <w:lang w:eastAsia="en-ZA"/>
              </w:rPr>
              <w:t>a Candidate Attorney</w:t>
            </w:r>
            <w:r w:rsidRPr="00992339">
              <w:rPr>
                <w:rFonts w:cs="Arial"/>
                <w:color w:val="000000" w:themeColor="text1"/>
                <w:sz w:val="19"/>
                <w:szCs w:val="19"/>
                <w:lang w:eastAsia="en-ZA"/>
              </w:rPr>
              <w:t xml:space="preserve"> in the </w:t>
            </w:r>
            <w:r>
              <w:rPr>
                <w:rFonts w:cs="Arial"/>
                <w:color w:val="000000" w:themeColor="text1"/>
                <w:sz w:val="19"/>
                <w:szCs w:val="19"/>
                <w:lang w:eastAsia="en-ZA"/>
              </w:rPr>
              <w:t>Shipping and Logistics</w:t>
            </w:r>
            <w:r w:rsidRPr="00992339">
              <w:rPr>
                <w:rFonts w:cs="Arial"/>
                <w:color w:val="000000" w:themeColor="text1"/>
                <w:sz w:val="19"/>
                <w:szCs w:val="19"/>
                <w:lang w:eastAsia="en-ZA"/>
              </w:rPr>
              <w:t xml:space="preserve"> department. </w:t>
            </w:r>
            <w:r>
              <w:rPr>
                <w:rFonts w:cs="Arial"/>
                <w:color w:val="000000" w:themeColor="text1"/>
                <w:sz w:val="19"/>
                <w:szCs w:val="19"/>
                <w:lang w:eastAsia="en-ZA"/>
              </w:rPr>
              <w:t>He spent several years at SARS: Customs after studying law under the SARS learnership program. He was in the Tariff section and sat on the Customs National Appeal Committee.</w:t>
            </w:r>
          </w:p>
          <w:p w14:paraId="55C0C06F" w14:textId="356FE30C" w:rsidR="00492A28" w:rsidRDefault="00492A28" w:rsidP="009379D4">
            <w:pPr>
              <w:tabs>
                <w:tab w:val="clear" w:pos="720"/>
                <w:tab w:val="num" w:pos="2268"/>
              </w:tabs>
              <w:ind w:left="0" w:firstLine="0"/>
              <w:rPr>
                <w:rFonts w:cs="Arial"/>
                <w:b/>
                <w:color w:val="C00000"/>
                <w:sz w:val="19"/>
                <w:szCs w:val="19"/>
                <w:lang w:val="en-GB"/>
              </w:rPr>
            </w:pPr>
          </w:p>
        </w:tc>
      </w:tr>
      <w:tr w:rsidR="00357078" w14:paraId="5F7C1931" w14:textId="77777777" w:rsidTr="009379D4">
        <w:trPr>
          <w:trHeight w:val="1068"/>
        </w:trPr>
        <w:tc>
          <w:tcPr>
            <w:tcW w:w="2316" w:type="dxa"/>
          </w:tcPr>
          <w:p w14:paraId="02BD8EC9" w14:textId="522136F0" w:rsidR="00357078" w:rsidRDefault="00357078" w:rsidP="009379D4">
            <w:pPr>
              <w:tabs>
                <w:tab w:val="clear" w:pos="720"/>
                <w:tab w:val="num" w:pos="1701"/>
                <w:tab w:val="num" w:pos="2268"/>
              </w:tabs>
              <w:ind w:left="0" w:firstLine="0"/>
              <w:rPr>
                <w:noProof/>
                <w:lang w:val="en-US"/>
              </w:rPr>
            </w:pPr>
            <w:r w:rsidRPr="00AC503C">
              <w:rPr>
                <w:noProof/>
                <w:color w:val="C00000"/>
                <w:sz w:val="24"/>
                <w:szCs w:val="24"/>
              </w:rPr>
              <w:drawing>
                <wp:anchor distT="36576" distB="36576" distL="36576" distR="36576" simplePos="0" relativeHeight="251750400" behindDoc="0" locked="0" layoutInCell="1" allowOverlap="1" wp14:anchorId="5F458368" wp14:editId="08CF0E0B">
                  <wp:simplePos x="0" y="0"/>
                  <wp:positionH relativeFrom="column">
                    <wp:posOffset>54610</wp:posOffset>
                  </wp:positionH>
                  <wp:positionV relativeFrom="paragraph">
                    <wp:posOffset>278765</wp:posOffset>
                  </wp:positionV>
                  <wp:extent cx="1200150" cy="1640840"/>
                  <wp:effectExtent l="0" t="0" r="0" b="0"/>
                  <wp:wrapNone/>
                  <wp:docPr id="12" name="Picture 12" descr="Oratile Masel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tile Maselwa"/>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l="17838" t="9317" r="22299" b="25879"/>
                          <a:stretch>
                            <a:fillRect/>
                          </a:stretch>
                        </pic:blipFill>
                        <pic:spPr bwMode="auto">
                          <a:xfrm>
                            <a:off x="0" y="0"/>
                            <a:ext cx="1200150" cy="1640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706" w:type="dxa"/>
          </w:tcPr>
          <w:p w14:paraId="492015E4" w14:textId="77777777" w:rsidR="00357078" w:rsidRDefault="00357078" w:rsidP="009379D4">
            <w:pPr>
              <w:tabs>
                <w:tab w:val="num" w:pos="2268"/>
              </w:tabs>
              <w:rPr>
                <w:rFonts w:cs="Arial"/>
                <w:b/>
                <w:color w:val="FF0000"/>
                <w:szCs w:val="22"/>
              </w:rPr>
            </w:pPr>
            <w:r w:rsidRPr="00AC503C">
              <w:rPr>
                <w:rFonts w:cs="Arial"/>
                <w:b/>
                <w:color w:val="C00000"/>
                <w:szCs w:val="22"/>
              </w:rPr>
              <w:t>ORATILE MASELWA</w:t>
            </w:r>
          </w:p>
          <w:p w14:paraId="6EF498C7" w14:textId="77777777" w:rsidR="00357078" w:rsidRDefault="00357078" w:rsidP="009379D4">
            <w:pPr>
              <w:tabs>
                <w:tab w:val="num" w:pos="2268"/>
              </w:tabs>
              <w:rPr>
                <w:rFonts w:cs="Arial"/>
                <w:b/>
                <w:szCs w:val="22"/>
              </w:rPr>
            </w:pPr>
          </w:p>
          <w:p w14:paraId="3895F90A" w14:textId="77777777" w:rsidR="00357078" w:rsidRPr="009A0DEF" w:rsidRDefault="00357078" w:rsidP="009379D4">
            <w:pPr>
              <w:tabs>
                <w:tab w:val="num" w:pos="2268"/>
              </w:tabs>
              <w:rPr>
                <w:rFonts w:cs="Arial"/>
                <w:b/>
                <w:sz w:val="19"/>
                <w:szCs w:val="19"/>
              </w:rPr>
            </w:pPr>
            <w:r w:rsidRPr="009A0DEF">
              <w:rPr>
                <w:rFonts w:cs="Arial"/>
                <w:b/>
                <w:sz w:val="19"/>
                <w:szCs w:val="19"/>
              </w:rPr>
              <w:t xml:space="preserve">Position in Firm:  </w:t>
            </w:r>
            <w:r w:rsidRPr="009A0DEF">
              <w:rPr>
                <w:rFonts w:cs="Arial"/>
                <w:sz w:val="19"/>
                <w:szCs w:val="19"/>
              </w:rPr>
              <w:t>Candidate Attorney</w:t>
            </w:r>
          </w:p>
          <w:p w14:paraId="6C7FBA17" w14:textId="77777777" w:rsidR="00357078" w:rsidRPr="009A0DEF" w:rsidRDefault="00357078" w:rsidP="009379D4">
            <w:pPr>
              <w:tabs>
                <w:tab w:val="num" w:pos="2268"/>
              </w:tabs>
              <w:rPr>
                <w:rFonts w:cs="Arial"/>
                <w:b/>
                <w:sz w:val="19"/>
                <w:szCs w:val="19"/>
              </w:rPr>
            </w:pPr>
          </w:p>
          <w:p w14:paraId="7B12ECCD" w14:textId="77777777" w:rsidR="00357078" w:rsidRPr="009A0DEF" w:rsidRDefault="00357078" w:rsidP="009379D4">
            <w:pPr>
              <w:tabs>
                <w:tab w:val="num" w:pos="2268"/>
              </w:tabs>
              <w:rPr>
                <w:rFonts w:cs="Arial"/>
                <w:sz w:val="19"/>
                <w:szCs w:val="19"/>
              </w:rPr>
            </w:pPr>
            <w:r w:rsidRPr="009A0DEF">
              <w:rPr>
                <w:rFonts w:cs="Arial"/>
                <w:b/>
                <w:sz w:val="19"/>
                <w:szCs w:val="19"/>
              </w:rPr>
              <w:t xml:space="preserve">Qualifications:   </w:t>
            </w:r>
            <w:r w:rsidRPr="009A0DEF">
              <w:rPr>
                <w:rFonts w:cs="Arial"/>
                <w:sz w:val="19"/>
                <w:szCs w:val="19"/>
              </w:rPr>
              <w:t>LLB (North-West University-Mafikeng Campus)</w:t>
            </w:r>
          </w:p>
          <w:p w14:paraId="20137CC5" w14:textId="77777777" w:rsidR="00357078" w:rsidRPr="009A0DEF" w:rsidRDefault="00357078" w:rsidP="009379D4">
            <w:pPr>
              <w:tabs>
                <w:tab w:val="num" w:pos="2268"/>
              </w:tabs>
              <w:rPr>
                <w:rFonts w:cs="Arial"/>
                <w:b/>
                <w:sz w:val="19"/>
                <w:szCs w:val="19"/>
              </w:rPr>
            </w:pPr>
          </w:p>
          <w:p w14:paraId="26A654A1" w14:textId="77777777" w:rsidR="00357078" w:rsidRPr="009A0DEF" w:rsidRDefault="00357078" w:rsidP="009379D4">
            <w:pPr>
              <w:tabs>
                <w:tab w:val="num" w:pos="2268"/>
              </w:tabs>
              <w:rPr>
                <w:rFonts w:cs="Arial"/>
                <w:b/>
                <w:sz w:val="19"/>
                <w:szCs w:val="19"/>
              </w:rPr>
            </w:pPr>
            <w:r w:rsidRPr="009A0DEF">
              <w:rPr>
                <w:rFonts w:cs="Arial"/>
                <w:b/>
                <w:sz w:val="19"/>
                <w:szCs w:val="19"/>
              </w:rPr>
              <w:t xml:space="preserve">Specialisations and Interests:  </w:t>
            </w:r>
          </w:p>
          <w:p w14:paraId="2D8A807C" w14:textId="77777777" w:rsidR="00357078" w:rsidRDefault="00357078" w:rsidP="009379D4">
            <w:pPr>
              <w:tabs>
                <w:tab w:val="clear" w:pos="720"/>
                <w:tab w:val="num" w:pos="2268"/>
              </w:tabs>
              <w:ind w:left="0" w:firstLine="0"/>
              <w:rPr>
                <w:rFonts w:cs="Arial"/>
                <w:sz w:val="19"/>
                <w:szCs w:val="19"/>
              </w:rPr>
            </w:pPr>
            <w:r w:rsidRPr="009A0DEF">
              <w:rPr>
                <w:rFonts w:cs="Arial"/>
                <w:sz w:val="19"/>
                <w:szCs w:val="19"/>
              </w:rPr>
              <w:t>Oratile has experience working in customs, under the chairperson of the Customs National Appeal Committee (CNAC) (SARS).</w:t>
            </w:r>
          </w:p>
          <w:p w14:paraId="3D1B6846" w14:textId="661ACF2B" w:rsidR="00492A28" w:rsidRDefault="00492A28" w:rsidP="009379D4">
            <w:pPr>
              <w:tabs>
                <w:tab w:val="clear" w:pos="720"/>
                <w:tab w:val="num" w:pos="2268"/>
              </w:tabs>
              <w:ind w:left="0" w:firstLine="0"/>
              <w:rPr>
                <w:rFonts w:cs="Arial"/>
                <w:b/>
                <w:color w:val="C00000"/>
                <w:sz w:val="19"/>
                <w:szCs w:val="19"/>
                <w:lang w:val="en-GB"/>
              </w:rPr>
            </w:pPr>
          </w:p>
        </w:tc>
      </w:tr>
      <w:tr w:rsidR="00357078" w14:paraId="2DBBD673" w14:textId="77777777" w:rsidTr="009379D4">
        <w:trPr>
          <w:trHeight w:val="1068"/>
        </w:trPr>
        <w:tc>
          <w:tcPr>
            <w:tcW w:w="2316" w:type="dxa"/>
          </w:tcPr>
          <w:p w14:paraId="22C384E3" w14:textId="77777777" w:rsidR="00357078" w:rsidRDefault="00357078" w:rsidP="009379D4">
            <w:pPr>
              <w:tabs>
                <w:tab w:val="clear" w:pos="720"/>
                <w:tab w:val="num" w:pos="1701"/>
                <w:tab w:val="num" w:pos="2268"/>
              </w:tabs>
              <w:ind w:left="0" w:firstLine="0"/>
              <w:rPr>
                <w:noProof/>
                <w:color w:val="C00000"/>
                <w:sz w:val="24"/>
                <w:szCs w:val="24"/>
              </w:rPr>
            </w:pPr>
          </w:p>
          <w:p w14:paraId="41CDAC77" w14:textId="77777777" w:rsidR="00357078" w:rsidRDefault="00357078" w:rsidP="009379D4">
            <w:pPr>
              <w:tabs>
                <w:tab w:val="clear" w:pos="720"/>
                <w:tab w:val="num" w:pos="1701"/>
                <w:tab w:val="num" w:pos="2268"/>
              </w:tabs>
              <w:ind w:left="0" w:firstLine="0"/>
              <w:rPr>
                <w:noProof/>
                <w:color w:val="C00000"/>
                <w:sz w:val="24"/>
                <w:szCs w:val="24"/>
              </w:rPr>
            </w:pPr>
            <w:r>
              <w:rPr>
                <w:noProof/>
                <w:lang w:val="en-US"/>
              </w:rPr>
              <w:drawing>
                <wp:inline distT="0" distB="0" distL="0" distR="0" wp14:anchorId="0A5E2D52" wp14:editId="59FD5F54">
                  <wp:extent cx="1018740" cy="1390015"/>
                  <wp:effectExtent l="0" t="0" r="0" b="635"/>
                  <wp:docPr id="8" name="Picture 8"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osing for a picture&#10;&#10;Description automatically generated"/>
                          <pic:cNvPicPr/>
                        </pic:nvPicPr>
                        <pic:blipFill rotWithShape="1">
                          <a:blip r:embed="rId17">
                            <a:extLst>
                              <a:ext uri="{28A0092B-C50C-407E-A947-70E740481C1C}">
                                <a14:useLocalDpi xmlns:a14="http://schemas.microsoft.com/office/drawing/2010/main" val="0"/>
                              </a:ext>
                            </a:extLst>
                          </a:blip>
                          <a:srcRect l="25060" t="5856" r="21344" b="28421"/>
                          <a:stretch/>
                        </pic:blipFill>
                        <pic:spPr bwMode="auto">
                          <a:xfrm>
                            <a:off x="0" y="0"/>
                            <a:ext cx="1023513" cy="1396528"/>
                          </a:xfrm>
                          <a:prstGeom prst="rect">
                            <a:avLst/>
                          </a:prstGeom>
                          <a:ln>
                            <a:noFill/>
                          </a:ln>
                          <a:extLst>
                            <a:ext uri="{53640926-AAD7-44D8-BBD7-CCE9431645EC}">
                              <a14:shadowObscured xmlns:a14="http://schemas.microsoft.com/office/drawing/2010/main"/>
                            </a:ext>
                          </a:extLst>
                        </pic:spPr>
                      </pic:pic>
                    </a:graphicData>
                  </a:graphic>
                </wp:inline>
              </w:drawing>
            </w:r>
          </w:p>
          <w:p w14:paraId="2569166E" w14:textId="77777777" w:rsidR="00357078" w:rsidRPr="00AC503C" w:rsidRDefault="00357078" w:rsidP="009379D4">
            <w:pPr>
              <w:tabs>
                <w:tab w:val="clear" w:pos="720"/>
                <w:tab w:val="num" w:pos="1701"/>
                <w:tab w:val="num" w:pos="2268"/>
              </w:tabs>
              <w:ind w:left="0" w:firstLine="0"/>
              <w:rPr>
                <w:noProof/>
                <w:color w:val="C00000"/>
                <w:sz w:val="24"/>
                <w:szCs w:val="24"/>
              </w:rPr>
            </w:pPr>
          </w:p>
        </w:tc>
        <w:tc>
          <w:tcPr>
            <w:tcW w:w="6706" w:type="dxa"/>
          </w:tcPr>
          <w:p w14:paraId="56718909" w14:textId="77777777" w:rsidR="00357078" w:rsidRDefault="00357078" w:rsidP="009379D4">
            <w:pPr>
              <w:tabs>
                <w:tab w:val="num" w:pos="2268"/>
              </w:tabs>
              <w:ind w:left="0" w:firstLine="0"/>
              <w:rPr>
                <w:rFonts w:cs="Arial"/>
                <w:b/>
                <w:color w:val="FF0000"/>
                <w:szCs w:val="22"/>
              </w:rPr>
            </w:pPr>
          </w:p>
          <w:p w14:paraId="5CA2F376" w14:textId="77777777" w:rsidR="00357078" w:rsidRDefault="00357078" w:rsidP="009379D4">
            <w:pPr>
              <w:tabs>
                <w:tab w:val="num" w:pos="2268"/>
              </w:tabs>
              <w:ind w:left="0" w:firstLine="0"/>
              <w:rPr>
                <w:rFonts w:cs="Arial"/>
                <w:b/>
                <w:color w:val="FF0000"/>
                <w:szCs w:val="22"/>
              </w:rPr>
            </w:pPr>
            <w:r>
              <w:rPr>
                <w:rFonts w:cs="Arial"/>
                <w:b/>
                <w:color w:val="C00000"/>
                <w:szCs w:val="22"/>
              </w:rPr>
              <w:t>MONA APPALSAMY</w:t>
            </w:r>
          </w:p>
          <w:p w14:paraId="7262E3DC" w14:textId="77777777" w:rsidR="00357078" w:rsidRDefault="00357078" w:rsidP="009379D4">
            <w:pPr>
              <w:tabs>
                <w:tab w:val="num" w:pos="2268"/>
              </w:tabs>
              <w:rPr>
                <w:rFonts w:cs="Arial"/>
                <w:b/>
                <w:szCs w:val="22"/>
              </w:rPr>
            </w:pPr>
          </w:p>
          <w:p w14:paraId="56CC61A3" w14:textId="77777777" w:rsidR="00357078" w:rsidRPr="00E57E24" w:rsidRDefault="00357078" w:rsidP="009379D4">
            <w:pPr>
              <w:pStyle w:val="ListParagraph"/>
              <w:ind w:left="0" w:firstLine="0"/>
              <w:rPr>
                <w:sz w:val="19"/>
                <w:szCs w:val="19"/>
                <w:shd w:val="clear" w:color="auto" w:fill="FFFFFF"/>
                <w:lang w:val="en-US"/>
              </w:rPr>
            </w:pPr>
            <w:r w:rsidRPr="00E57E24">
              <w:rPr>
                <w:b/>
                <w:bCs/>
                <w:sz w:val="19"/>
                <w:szCs w:val="19"/>
                <w:lang w:val="en-US"/>
              </w:rPr>
              <w:t xml:space="preserve">Qualifications:  </w:t>
            </w:r>
            <w:r w:rsidRPr="00E57E24">
              <w:rPr>
                <w:color w:val="000000"/>
                <w:sz w:val="19"/>
                <w:szCs w:val="19"/>
                <w:shd w:val="clear" w:color="auto" w:fill="FFFFFF"/>
                <w:lang w:val="en-US"/>
              </w:rPr>
              <w:t>LLB (</w:t>
            </w:r>
            <w:r>
              <w:rPr>
                <w:color w:val="000000"/>
                <w:sz w:val="19"/>
                <w:szCs w:val="19"/>
                <w:shd w:val="clear" w:color="auto" w:fill="FFFFFF"/>
                <w:lang w:val="en-US"/>
              </w:rPr>
              <w:t>University of South Africa</w:t>
            </w:r>
            <w:r w:rsidRPr="00E57E24">
              <w:rPr>
                <w:color w:val="000000"/>
                <w:sz w:val="19"/>
                <w:szCs w:val="19"/>
                <w:shd w:val="clear" w:color="auto" w:fill="FFFFFF"/>
                <w:lang w:val="en-US"/>
              </w:rPr>
              <w:t>)</w:t>
            </w:r>
          </w:p>
          <w:p w14:paraId="79CA87A6" w14:textId="77777777" w:rsidR="00357078" w:rsidRPr="00E57E24" w:rsidRDefault="00357078" w:rsidP="009379D4">
            <w:pPr>
              <w:pStyle w:val="ListParagraph"/>
              <w:ind w:left="0" w:firstLine="0"/>
              <w:rPr>
                <w:sz w:val="19"/>
                <w:szCs w:val="19"/>
                <w:lang w:val="en-US"/>
              </w:rPr>
            </w:pPr>
          </w:p>
          <w:p w14:paraId="69C2D88C" w14:textId="77777777" w:rsidR="00357078" w:rsidRPr="00E57E24" w:rsidRDefault="00357078" w:rsidP="009379D4">
            <w:pPr>
              <w:shd w:val="clear" w:color="auto" w:fill="FFFFFF"/>
              <w:rPr>
                <w:rFonts w:cs="Arial"/>
                <w:sz w:val="19"/>
                <w:szCs w:val="19"/>
                <w:lang w:val="en-US"/>
              </w:rPr>
            </w:pPr>
            <w:r w:rsidRPr="00E57E24">
              <w:rPr>
                <w:rFonts w:cs="Arial"/>
                <w:b/>
                <w:bCs/>
                <w:color w:val="000000"/>
                <w:sz w:val="19"/>
                <w:szCs w:val="19"/>
                <w:lang w:val="en-US"/>
              </w:rPr>
              <w:t xml:space="preserve">Position in Firm:  </w:t>
            </w:r>
            <w:r w:rsidRPr="00E57E24">
              <w:rPr>
                <w:rFonts w:cs="Arial"/>
                <w:color w:val="000000"/>
                <w:sz w:val="19"/>
                <w:szCs w:val="19"/>
                <w:lang w:val="en-US"/>
              </w:rPr>
              <w:t>Candidate Attorney (Johannesburg)</w:t>
            </w:r>
          </w:p>
          <w:p w14:paraId="72FA6CC4" w14:textId="77777777" w:rsidR="00357078" w:rsidRPr="00E57E24" w:rsidRDefault="00357078" w:rsidP="009379D4">
            <w:pPr>
              <w:shd w:val="clear" w:color="auto" w:fill="FFFFFF"/>
              <w:rPr>
                <w:rFonts w:cs="Arial"/>
                <w:sz w:val="19"/>
                <w:szCs w:val="19"/>
                <w:lang w:val="en-US" w:eastAsia="en-ZA"/>
              </w:rPr>
            </w:pPr>
          </w:p>
          <w:p w14:paraId="5CDDD7B2" w14:textId="6A414C59" w:rsidR="00357078" w:rsidRPr="00492A28" w:rsidRDefault="00357078" w:rsidP="00492A28">
            <w:pPr>
              <w:pStyle w:val="NormalWeb"/>
              <w:tabs>
                <w:tab w:val="clear" w:pos="720"/>
                <w:tab w:val="num" w:pos="0"/>
              </w:tabs>
              <w:ind w:left="0" w:firstLine="17"/>
              <w:rPr>
                <w:rFonts w:ascii="Arial" w:hAnsi="Arial" w:cs="Arial"/>
                <w:sz w:val="19"/>
                <w:szCs w:val="19"/>
              </w:rPr>
            </w:pPr>
            <w:proofErr w:type="spellStart"/>
            <w:r w:rsidRPr="00E57E24">
              <w:rPr>
                <w:rFonts w:ascii="Arial" w:hAnsi="Arial" w:cs="Arial"/>
                <w:b/>
                <w:bCs/>
                <w:sz w:val="19"/>
                <w:szCs w:val="19"/>
                <w:lang w:val="en-US"/>
              </w:rPr>
              <w:t>Specialisations</w:t>
            </w:r>
            <w:proofErr w:type="spellEnd"/>
            <w:r w:rsidRPr="00E57E24">
              <w:rPr>
                <w:rFonts w:ascii="Arial" w:hAnsi="Arial" w:cs="Arial"/>
                <w:b/>
                <w:bCs/>
                <w:sz w:val="19"/>
                <w:szCs w:val="19"/>
                <w:lang w:val="en-US"/>
              </w:rPr>
              <w:t xml:space="preserve"> and Interests:  </w:t>
            </w:r>
            <w:r w:rsidRPr="00E57E24">
              <w:rPr>
                <w:rFonts w:ascii="Arial" w:hAnsi="Arial" w:cs="Arial"/>
                <w:sz w:val="19"/>
                <w:szCs w:val="19"/>
              </w:rPr>
              <w:t xml:space="preserve">Prior to joining Shepstone &amp; Wylie </w:t>
            </w:r>
            <w:r>
              <w:rPr>
                <w:rFonts w:ascii="Arial" w:hAnsi="Arial" w:cs="Arial"/>
                <w:sz w:val="19"/>
                <w:szCs w:val="19"/>
              </w:rPr>
              <w:t>Mona</w:t>
            </w:r>
            <w:r w:rsidRPr="00E57E24">
              <w:rPr>
                <w:rFonts w:ascii="Arial" w:hAnsi="Arial" w:cs="Arial"/>
                <w:sz w:val="19"/>
                <w:szCs w:val="19"/>
              </w:rPr>
              <w:t xml:space="preserve"> was the </w:t>
            </w:r>
            <w:r w:rsidRPr="00492A28">
              <w:rPr>
                <w:rFonts w:ascii="Arial" w:hAnsi="Arial" w:cs="Arial"/>
                <w:sz w:val="19"/>
                <w:szCs w:val="19"/>
              </w:rPr>
              <w:t>legal advisor of the SARS Customs legal team. She has experience in all aspects of Customs and Excise and assists clients with:</w:t>
            </w:r>
            <w:r w:rsidR="00492A28" w:rsidRPr="00492A28">
              <w:rPr>
                <w:rFonts w:ascii="Arial" w:hAnsi="Arial" w:cs="Arial"/>
                <w:sz w:val="19"/>
                <w:szCs w:val="19"/>
              </w:rPr>
              <w:t xml:space="preserve"> </w:t>
            </w:r>
            <w:r w:rsidRPr="00492A28">
              <w:rPr>
                <w:rFonts w:ascii="Arial" w:hAnsi="Arial" w:cs="Arial"/>
                <w:color w:val="000000"/>
                <w:sz w:val="19"/>
                <w:szCs w:val="19"/>
                <w:lang w:val="en-US" w:eastAsia="en-ZA"/>
              </w:rPr>
              <w:t xml:space="preserve">All Customs and </w:t>
            </w:r>
            <w:r w:rsidRPr="00492A28">
              <w:rPr>
                <w:rFonts w:ascii="Arial" w:hAnsi="Arial" w:cs="Arial"/>
                <w:color w:val="000000"/>
                <w:sz w:val="19"/>
                <w:szCs w:val="19"/>
                <w:lang w:val="en-US" w:eastAsia="en-ZA"/>
              </w:rPr>
              <w:lastRenderedPageBreak/>
              <w:t>Excise matters including responses to SARS, applications for determinations and advising on compliance and dispute resolution processes</w:t>
            </w:r>
            <w:r w:rsidR="00492A28" w:rsidRPr="00492A28">
              <w:rPr>
                <w:rFonts w:ascii="Arial" w:hAnsi="Arial" w:cs="Arial"/>
                <w:color w:val="000000"/>
                <w:sz w:val="19"/>
                <w:szCs w:val="19"/>
                <w:lang w:val="en-US" w:eastAsia="en-ZA"/>
              </w:rPr>
              <w:t xml:space="preserve">, </w:t>
            </w:r>
            <w:r w:rsidRPr="00492A28">
              <w:rPr>
                <w:rFonts w:ascii="Arial" w:hAnsi="Arial" w:cs="Arial"/>
                <w:color w:val="000000"/>
                <w:sz w:val="19"/>
                <w:szCs w:val="19"/>
                <w:lang w:val="en-US" w:eastAsia="en-ZA"/>
              </w:rPr>
              <w:t xml:space="preserve">Customs </w:t>
            </w:r>
            <w:proofErr w:type="gramStart"/>
            <w:r w:rsidRPr="00492A28">
              <w:rPr>
                <w:rFonts w:ascii="Arial" w:hAnsi="Arial" w:cs="Arial"/>
                <w:color w:val="000000"/>
                <w:sz w:val="19"/>
                <w:szCs w:val="19"/>
                <w:lang w:val="en-US" w:eastAsia="en-ZA"/>
              </w:rPr>
              <w:t>Litigation</w:t>
            </w:r>
            <w:proofErr w:type="gramEnd"/>
            <w:r w:rsidRPr="00492A28">
              <w:rPr>
                <w:rFonts w:ascii="Arial" w:hAnsi="Arial" w:cs="Arial"/>
                <w:color w:val="000000"/>
                <w:sz w:val="19"/>
                <w:szCs w:val="19"/>
                <w:lang w:val="en-US" w:eastAsia="en-ZA"/>
              </w:rPr>
              <w:t xml:space="preserve"> </w:t>
            </w:r>
            <w:r w:rsidR="00492A28" w:rsidRPr="00492A28">
              <w:rPr>
                <w:rFonts w:ascii="Arial" w:hAnsi="Arial" w:cs="Arial"/>
                <w:color w:val="000000"/>
                <w:sz w:val="19"/>
                <w:szCs w:val="19"/>
                <w:lang w:val="en-US" w:eastAsia="en-ZA"/>
              </w:rPr>
              <w:t>and a</w:t>
            </w:r>
            <w:r w:rsidRPr="00492A28">
              <w:rPr>
                <w:rFonts w:ascii="Arial" w:hAnsi="Arial" w:cs="Arial"/>
                <w:color w:val="000000"/>
                <w:sz w:val="19"/>
                <w:szCs w:val="19"/>
                <w:lang w:val="en-US" w:eastAsia="en-ZA"/>
              </w:rPr>
              <w:t>lternative dispute resolution processes</w:t>
            </w:r>
            <w:r w:rsidR="00492A28">
              <w:rPr>
                <w:rFonts w:ascii="Arial" w:hAnsi="Arial" w:cs="Arial"/>
                <w:color w:val="000000"/>
                <w:sz w:val="19"/>
                <w:szCs w:val="19"/>
                <w:lang w:val="en-US" w:eastAsia="en-ZA"/>
              </w:rPr>
              <w:t>.</w:t>
            </w:r>
          </w:p>
          <w:p w14:paraId="4B8E50BA" w14:textId="77777777" w:rsidR="00357078" w:rsidRDefault="00357078" w:rsidP="009379D4">
            <w:pPr>
              <w:tabs>
                <w:tab w:val="num" w:pos="2268"/>
              </w:tabs>
              <w:ind w:left="0" w:firstLine="0"/>
              <w:rPr>
                <w:rFonts w:cs="Arial"/>
                <w:b/>
                <w:color w:val="FF0000"/>
                <w:szCs w:val="22"/>
              </w:rPr>
            </w:pPr>
          </w:p>
        </w:tc>
      </w:tr>
    </w:tbl>
    <w:p w14:paraId="4D702368" w14:textId="3CF9C33D" w:rsidR="00280959" w:rsidRDefault="00280959" w:rsidP="009379D4">
      <w:pPr>
        <w:ind w:left="0" w:firstLine="0"/>
      </w:pPr>
    </w:p>
    <w:p w14:paraId="1E5C072B" w14:textId="282B2E4B" w:rsidR="003F344E" w:rsidRDefault="003F344E" w:rsidP="009379D4">
      <w:pPr>
        <w:tabs>
          <w:tab w:val="clear" w:pos="720"/>
        </w:tabs>
        <w:ind w:left="0" w:firstLine="0"/>
        <w:rPr>
          <w:sz w:val="19"/>
          <w:szCs w:val="19"/>
        </w:rPr>
      </w:pPr>
      <w:bookmarkStart w:id="30" w:name="_Toc530207007"/>
      <w:bookmarkStart w:id="31" w:name="_Toc234292398"/>
      <w:bookmarkStart w:id="32" w:name="_Toc380041429"/>
    </w:p>
    <w:p w14:paraId="117C94B9" w14:textId="73622BA9" w:rsidR="001A240C" w:rsidRDefault="001A240C" w:rsidP="009379D4">
      <w:pPr>
        <w:tabs>
          <w:tab w:val="clear" w:pos="720"/>
          <w:tab w:val="left" w:pos="2490"/>
        </w:tabs>
        <w:ind w:left="0" w:firstLine="0"/>
        <w:rPr>
          <w:sz w:val="19"/>
          <w:szCs w:val="19"/>
        </w:rPr>
      </w:pPr>
    </w:p>
    <w:p w14:paraId="4467C94E" w14:textId="2DD238F4" w:rsidR="001A240C" w:rsidRDefault="001A240C" w:rsidP="009379D4">
      <w:pPr>
        <w:tabs>
          <w:tab w:val="clear" w:pos="720"/>
          <w:tab w:val="left" w:pos="2490"/>
        </w:tabs>
        <w:ind w:left="0" w:firstLine="0"/>
        <w:rPr>
          <w:sz w:val="19"/>
          <w:szCs w:val="19"/>
        </w:rPr>
      </w:pPr>
    </w:p>
    <w:p w14:paraId="74DFB3A4" w14:textId="70D717DA" w:rsidR="009A0DEF" w:rsidRDefault="009A0DEF" w:rsidP="009379D4">
      <w:pPr>
        <w:tabs>
          <w:tab w:val="clear" w:pos="720"/>
          <w:tab w:val="left" w:pos="2490"/>
        </w:tabs>
        <w:ind w:left="0" w:firstLine="0"/>
        <w:rPr>
          <w:sz w:val="19"/>
          <w:szCs w:val="19"/>
        </w:rPr>
      </w:pPr>
    </w:p>
    <w:p w14:paraId="06BAFF10" w14:textId="4ED7AC67" w:rsidR="009A0DEF" w:rsidRDefault="009A0DEF" w:rsidP="009379D4">
      <w:pPr>
        <w:tabs>
          <w:tab w:val="clear" w:pos="720"/>
          <w:tab w:val="left" w:pos="2490"/>
        </w:tabs>
        <w:ind w:left="0" w:firstLine="0"/>
        <w:rPr>
          <w:sz w:val="19"/>
          <w:szCs w:val="19"/>
        </w:rPr>
      </w:pPr>
    </w:p>
    <w:p w14:paraId="42FDCFF9" w14:textId="1E205428" w:rsidR="009A0DEF" w:rsidRDefault="009A0DEF" w:rsidP="009379D4">
      <w:pPr>
        <w:tabs>
          <w:tab w:val="clear" w:pos="720"/>
          <w:tab w:val="left" w:pos="2490"/>
        </w:tabs>
        <w:ind w:left="0" w:firstLine="0"/>
        <w:rPr>
          <w:sz w:val="19"/>
          <w:szCs w:val="19"/>
        </w:rPr>
      </w:pPr>
    </w:p>
    <w:p w14:paraId="59494E0F" w14:textId="6C4472E2" w:rsidR="009A0DEF" w:rsidRDefault="009A0DEF" w:rsidP="009379D4">
      <w:pPr>
        <w:tabs>
          <w:tab w:val="clear" w:pos="720"/>
          <w:tab w:val="left" w:pos="2490"/>
        </w:tabs>
        <w:ind w:left="0" w:firstLine="0"/>
        <w:rPr>
          <w:sz w:val="19"/>
          <w:szCs w:val="19"/>
        </w:rPr>
      </w:pPr>
    </w:p>
    <w:p w14:paraId="18F8355A" w14:textId="05236AE2" w:rsidR="009A0DEF" w:rsidRDefault="009A0DEF" w:rsidP="009379D4">
      <w:pPr>
        <w:tabs>
          <w:tab w:val="clear" w:pos="720"/>
          <w:tab w:val="left" w:pos="2490"/>
        </w:tabs>
        <w:ind w:left="0" w:firstLine="0"/>
        <w:rPr>
          <w:sz w:val="19"/>
          <w:szCs w:val="19"/>
        </w:rPr>
      </w:pPr>
    </w:p>
    <w:p w14:paraId="3AC80185" w14:textId="25EF259B" w:rsidR="009A0DEF" w:rsidRDefault="009A0DEF" w:rsidP="009379D4">
      <w:pPr>
        <w:tabs>
          <w:tab w:val="clear" w:pos="720"/>
          <w:tab w:val="left" w:pos="2490"/>
        </w:tabs>
        <w:ind w:left="0" w:firstLine="0"/>
        <w:rPr>
          <w:sz w:val="19"/>
          <w:szCs w:val="19"/>
        </w:rPr>
      </w:pPr>
    </w:p>
    <w:p w14:paraId="6282806D" w14:textId="4385BCA0" w:rsidR="009A0DEF" w:rsidRDefault="009A0DEF" w:rsidP="009379D4">
      <w:pPr>
        <w:tabs>
          <w:tab w:val="clear" w:pos="720"/>
          <w:tab w:val="left" w:pos="2490"/>
        </w:tabs>
        <w:ind w:left="0" w:firstLine="0"/>
        <w:rPr>
          <w:sz w:val="19"/>
          <w:szCs w:val="19"/>
        </w:rPr>
      </w:pPr>
    </w:p>
    <w:p w14:paraId="7CA21698" w14:textId="7149C891" w:rsidR="009A0DEF" w:rsidRDefault="009A0DEF" w:rsidP="009379D4">
      <w:pPr>
        <w:tabs>
          <w:tab w:val="clear" w:pos="720"/>
          <w:tab w:val="left" w:pos="2490"/>
        </w:tabs>
        <w:ind w:left="0" w:firstLine="0"/>
        <w:rPr>
          <w:sz w:val="19"/>
          <w:szCs w:val="19"/>
        </w:rPr>
      </w:pPr>
    </w:p>
    <w:p w14:paraId="36A04C8D" w14:textId="3EA58A06" w:rsidR="009A0DEF" w:rsidRDefault="009A0DEF" w:rsidP="009379D4">
      <w:pPr>
        <w:tabs>
          <w:tab w:val="clear" w:pos="720"/>
          <w:tab w:val="left" w:pos="2490"/>
        </w:tabs>
        <w:ind w:left="0" w:firstLine="0"/>
        <w:rPr>
          <w:sz w:val="19"/>
          <w:szCs w:val="19"/>
        </w:rPr>
      </w:pPr>
    </w:p>
    <w:p w14:paraId="6FACE8FC" w14:textId="5772FF76" w:rsidR="009A0DEF" w:rsidRDefault="009A0DEF" w:rsidP="009379D4">
      <w:pPr>
        <w:tabs>
          <w:tab w:val="clear" w:pos="720"/>
          <w:tab w:val="left" w:pos="2490"/>
        </w:tabs>
        <w:ind w:left="0" w:firstLine="0"/>
        <w:rPr>
          <w:sz w:val="19"/>
          <w:szCs w:val="19"/>
        </w:rPr>
      </w:pPr>
    </w:p>
    <w:p w14:paraId="71BF2BB4" w14:textId="4DFC906D" w:rsidR="009A0DEF" w:rsidRDefault="009A0DEF" w:rsidP="001A240C">
      <w:pPr>
        <w:tabs>
          <w:tab w:val="clear" w:pos="720"/>
          <w:tab w:val="left" w:pos="2490"/>
        </w:tabs>
        <w:ind w:left="0" w:firstLine="0"/>
        <w:rPr>
          <w:sz w:val="19"/>
          <w:szCs w:val="19"/>
        </w:rPr>
      </w:pPr>
    </w:p>
    <w:p w14:paraId="6D3D7F22" w14:textId="6B433DE0" w:rsidR="009A0DEF" w:rsidRDefault="009A0DEF" w:rsidP="001A240C">
      <w:pPr>
        <w:tabs>
          <w:tab w:val="clear" w:pos="720"/>
          <w:tab w:val="left" w:pos="2490"/>
        </w:tabs>
        <w:ind w:left="0" w:firstLine="0"/>
        <w:rPr>
          <w:sz w:val="19"/>
          <w:szCs w:val="19"/>
        </w:rPr>
      </w:pPr>
    </w:p>
    <w:p w14:paraId="0DA9A467" w14:textId="4014B7CB" w:rsidR="009A0DEF" w:rsidRDefault="009A0DEF" w:rsidP="001A240C">
      <w:pPr>
        <w:tabs>
          <w:tab w:val="clear" w:pos="720"/>
          <w:tab w:val="left" w:pos="2490"/>
        </w:tabs>
        <w:ind w:left="0" w:firstLine="0"/>
        <w:rPr>
          <w:sz w:val="19"/>
          <w:szCs w:val="19"/>
        </w:rPr>
      </w:pPr>
    </w:p>
    <w:p w14:paraId="75DBBF4F" w14:textId="0A472E5E" w:rsidR="009A0DEF" w:rsidRDefault="009A0DEF" w:rsidP="001A240C">
      <w:pPr>
        <w:tabs>
          <w:tab w:val="clear" w:pos="720"/>
          <w:tab w:val="left" w:pos="2490"/>
        </w:tabs>
        <w:ind w:left="0" w:firstLine="0"/>
        <w:rPr>
          <w:sz w:val="19"/>
          <w:szCs w:val="19"/>
        </w:rPr>
      </w:pPr>
    </w:p>
    <w:p w14:paraId="67CA7894" w14:textId="029C1E19" w:rsidR="009A0DEF" w:rsidRDefault="009A0DEF" w:rsidP="001A240C">
      <w:pPr>
        <w:tabs>
          <w:tab w:val="clear" w:pos="720"/>
          <w:tab w:val="left" w:pos="2490"/>
        </w:tabs>
        <w:ind w:left="0" w:firstLine="0"/>
        <w:rPr>
          <w:sz w:val="19"/>
          <w:szCs w:val="19"/>
        </w:rPr>
      </w:pPr>
    </w:p>
    <w:p w14:paraId="3A3B5F01" w14:textId="12B86C81" w:rsidR="00283FA6" w:rsidRDefault="00283FA6" w:rsidP="001A240C">
      <w:pPr>
        <w:tabs>
          <w:tab w:val="clear" w:pos="720"/>
          <w:tab w:val="left" w:pos="2490"/>
        </w:tabs>
        <w:ind w:left="0" w:firstLine="0"/>
        <w:rPr>
          <w:sz w:val="19"/>
          <w:szCs w:val="19"/>
        </w:rPr>
      </w:pPr>
    </w:p>
    <w:p w14:paraId="482751C0" w14:textId="27781821" w:rsidR="00283FA6" w:rsidRDefault="00283FA6" w:rsidP="001A240C">
      <w:pPr>
        <w:tabs>
          <w:tab w:val="clear" w:pos="720"/>
          <w:tab w:val="left" w:pos="2490"/>
        </w:tabs>
        <w:ind w:left="0" w:firstLine="0"/>
        <w:rPr>
          <w:sz w:val="19"/>
          <w:szCs w:val="19"/>
        </w:rPr>
      </w:pPr>
    </w:p>
    <w:p w14:paraId="45427A9C" w14:textId="22669D99" w:rsidR="00283FA6" w:rsidRDefault="00283FA6" w:rsidP="001A240C">
      <w:pPr>
        <w:tabs>
          <w:tab w:val="clear" w:pos="720"/>
          <w:tab w:val="left" w:pos="2490"/>
        </w:tabs>
        <w:ind w:left="0" w:firstLine="0"/>
        <w:rPr>
          <w:sz w:val="19"/>
          <w:szCs w:val="19"/>
        </w:rPr>
      </w:pPr>
    </w:p>
    <w:p w14:paraId="55B8B1C6" w14:textId="2988E5CD" w:rsidR="00283FA6" w:rsidRDefault="00283FA6" w:rsidP="001A240C">
      <w:pPr>
        <w:tabs>
          <w:tab w:val="clear" w:pos="720"/>
          <w:tab w:val="left" w:pos="2490"/>
        </w:tabs>
        <w:ind w:left="0" w:firstLine="0"/>
        <w:rPr>
          <w:sz w:val="19"/>
          <w:szCs w:val="19"/>
        </w:rPr>
      </w:pPr>
    </w:p>
    <w:p w14:paraId="03E4C065" w14:textId="79B58AC6" w:rsidR="00283FA6" w:rsidRDefault="00283FA6" w:rsidP="001A240C">
      <w:pPr>
        <w:tabs>
          <w:tab w:val="clear" w:pos="720"/>
          <w:tab w:val="left" w:pos="2490"/>
        </w:tabs>
        <w:ind w:left="0" w:firstLine="0"/>
        <w:rPr>
          <w:sz w:val="19"/>
          <w:szCs w:val="19"/>
        </w:rPr>
      </w:pPr>
    </w:p>
    <w:p w14:paraId="4499D4F3" w14:textId="5C8B5467" w:rsidR="00283FA6" w:rsidRDefault="00283FA6" w:rsidP="001A240C">
      <w:pPr>
        <w:tabs>
          <w:tab w:val="clear" w:pos="720"/>
          <w:tab w:val="left" w:pos="2490"/>
        </w:tabs>
        <w:ind w:left="0" w:firstLine="0"/>
        <w:rPr>
          <w:sz w:val="19"/>
          <w:szCs w:val="19"/>
        </w:rPr>
      </w:pPr>
    </w:p>
    <w:p w14:paraId="6831E35C" w14:textId="5CEC287F" w:rsidR="00283FA6" w:rsidRDefault="00283FA6" w:rsidP="001A240C">
      <w:pPr>
        <w:tabs>
          <w:tab w:val="clear" w:pos="720"/>
          <w:tab w:val="left" w:pos="2490"/>
        </w:tabs>
        <w:ind w:left="0" w:firstLine="0"/>
        <w:rPr>
          <w:sz w:val="19"/>
          <w:szCs w:val="19"/>
        </w:rPr>
      </w:pPr>
    </w:p>
    <w:p w14:paraId="6ADA7570" w14:textId="59D839B4" w:rsidR="00283FA6" w:rsidRDefault="00283FA6" w:rsidP="001A240C">
      <w:pPr>
        <w:tabs>
          <w:tab w:val="clear" w:pos="720"/>
          <w:tab w:val="left" w:pos="2490"/>
        </w:tabs>
        <w:ind w:left="0" w:firstLine="0"/>
        <w:rPr>
          <w:sz w:val="19"/>
          <w:szCs w:val="19"/>
        </w:rPr>
      </w:pPr>
    </w:p>
    <w:p w14:paraId="572A9D82" w14:textId="18E96C61" w:rsidR="00283FA6" w:rsidRDefault="00283FA6" w:rsidP="001A240C">
      <w:pPr>
        <w:tabs>
          <w:tab w:val="clear" w:pos="720"/>
          <w:tab w:val="left" w:pos="2490"/>
        </w:tabs>
        <w:ind w:left="0" w:firstLine="0"/>
        <w:rPr>
          <w:sz w:val="19"/>
          <w:szCs w:val="19"/>
        </w:rPr>
      </w:pPr>
    </w:p>
    <w:p w14:paraId="4DEF8B25" w14:textId="79B9F656" w:rsidR="00283FA6" w:rsidRDefault="00283FA6" w:rsidP="001A240C">
      <w:pPr>
        <w:tabs>
          <w:tab w:val="clear" w:pos="720"/>
          <w:tab w:val="left" w:pos="2490"/>
        </w:tabs>
        <w:ind w:left="0" w:firstLine="0"/>
        <w:rPr>
          <w:sz w:val="19"/>
          <w:szCs w:val="19"/>
        </w:rPr>
      </w:pPr>
    </w:p>
    <w:p w14:paraId="6E2C30A8" w14:textId="3053A122" w:rsidR="00283FA6" w:rsidRDefault="00283FA6" w:rsidP="001A240C">
      <w:pPr>
        <w:tabs>
          <w:tab w:val="clear" w:pos="720"/>
          <w:tab w:val="left" w:pos="2490"/>
        </w:tabs>
        <w:ind w:left="0" w:firstLine="0"/>
        <w:rPr>
          <w:sz w:val="19"/>
          <w:szCs w:val="19"/>
        </w:rPr>
      </w:pPr>
    </w:p>
    <w:p w14:paraId="135951D2" w14:textId="64A4AF2B" w:rsidR="00283FA6" w:rsidRDefault="00283FA6" w:rsidP="001A240C">
      <w:pPr>
        <w:tabs>
          <w:tab w:val="clear" w:pos="720"/>
          <w:tab w:val="left" w:pos="2490"/>
        </w:tabs>
        <w:ind w:left="0" w:firstLine="0"/>
        <w:rPr>
          <w:sz w:val="19"/>
          <w:szCs w:val="19"/>
        </w:rPr>
      </w:pPr>
    </w:p>
    <w:p w14:paraId="1CE0E236" w14:textId="7A52E012" w:rsidR="00283FA6" w:rsidRDefault="00283FA6" w:rsidP="001A240C">
      <w:pPr>
        <w:tabs>
          <w:tab w:val="clear" w:pos="720"/>
          <w:tab w:val="left" w:pos="2490"/>
        </w:tabs>
        <w:ind w:left="0" w:firstLine="0"/>
        <w:rPr>
          <w:sz w:val="19"/>
          <w:szCs w:val="19"/>
        </w:rPr>
      </w:pPr>
    </w:p>
    <w:p w14:paraId="586B040E" w14:textId="1C876E1F" w:rsidR="00283FA6" w:rsidRDefault="00283FA6" w:rsidP="001A240C">
      <w:pPr>
        <w:tabs>
          <w:tab w:val="clear" w:pos="720"/>
          <w:tab w:val="left" w:pos="2490"/>
        </w:tabs>
        <w:ind w:left="0" w:firstLine="0"/>
        <w:rPr>
          <w:sz w:val="19"/>
          <w:szCs w:val="19"/>
        </w:rPr>
      </w:pPr>
    </w:p>
    <w:p w14:paraId="1298575B" w14:textId="77777777" w:rsidR="00283FA6" w:rsidRDefault="00283FA6" w:rsidP="001A240C">
      <w:pPr>
        <w:tabs>
          <w:tab w:val="clear" w:pos="720"/>
          <w:tab w:val="left" w:pos="2490"/>
        </w:tabs>
        <w:ind w:left="0" w:firstLine="0"/>
        <w:rPr>
          <w:sz w:val="19"/>
          <w:szCs w:val="19"/>
        </w:rPr>
      </w:pPr>
    </w:p>
    <w:p w14:paraId="2E90FFC7" w14:textId="0BB146AB" w:rsidR="009A0DEF" w:rsidRDefault="009A0DEF" w:rsidP="001A240C">
      <w:pPr>
        <w:tabs>
          <w:tab w:val="clear" w:pos="720"/>
          <w:tab w:val="left" w:pos="2490"/>
        </w:tabs>
        <w:ind w:left="0" w:firstLine="0"/>
        <w:rPr>
          <w:sz w:val="19"/>
          <w:szCs w:val="19"/>
        </w:rPr>
      </w:pPr>
    </w:p>
    <w:p w14:paraId="1E03F1A5" w14:textId="0FD85FBA" w:rsidR="009A0DEF" w:rsidRDefault="009A0DEF" w:rsidP="001A240C">
      <w:pPr>
        <w:tabs>
          <w:tab w:val="clear" w:pos="720"/>
          <w:tab w:val="left" w:pos="2490"/>
        </w:tabs>
        <w:ind w:left="0" w:firstLine="0"/>
        <w:rPr>
          <w:sz w:val="19"/>
          <w:szCs w:val="19"/>
        </w:rPr>
      </w:pPr>
    </w:p>
    <w:p w14:paraId="7ADD20C2" w14:textId="77777777" w:rsidR="00492A28" w:rsidRDefault="00492A28" w:rsidP="001A240C">
      <w:pPr>
        <w:tabs>
          <w:tab w:val="clear" w:pos="720"/>
          <w:tab w:val="left" w:pos="2490"/>
        </w:tabs>
        <w:ind w:left="0" w:firstLine="0"/>
        <w:rPr>
          <w:sz w:val="19"/>
          <w:szCs w:val="19"/>
        </w:rPr>
      </w:pPr>
    </w:p>
    <w:p w14:paraId="5ED02D2A" w14:textId="77777777" w:rsidR="009A0DEF" w:rsidRDefault="009A0DEF" w:rsidP="001A240C">
      <w:pPr>
        <w:tabs>
          <w:tab w:val="clear" w:pos="720"/>
          <w:tab w:val="left" w:pos="2490"/>
        </w:tabs>
        <w:ind w:left="0" w:firstLine="0"/>
        <w:rPr>
          <w:sz w:val="19"/>
          <w:szCs w:val="19"/>
        </w:rPr>
      </w:pPr>
    </w:p>
    <w:p w14:paraId="08396049" w14:textId="77777777" w:rsidR="003968A1" w:rsidRPr="00BE71BB" w:rsidRDefault="003968A1" w:rsidP="00231D04">
      <w:pPr>
        <w:pStyle w:val="level1"/>
        <w:numPr>
          <w:ilvl w:val="0"/>
          <w:numId w:val="0"/>
        </w:numPr>
        <w:spacing w:before="0"/>
        <w:rPr>
          <w:rFonts w:cs="Arial"/>
          <w:b/>
          <w:sz w:val="19"/>
          <w:szCs w:val="19"/>
        </w:rPr>
      </w:pPr>
      <w:r w:rsidRPr="00BE71BB">
        <w:rPr>
          <w:rFonts w:cs="Arial"/>
          <w:b/>
          <w:sz w:val="19"/>
          <w:szCs w:val="19"/>
        </w:rPr>
        <w:t>INSURANCE COVER</w:t>
      </w:r>
      <w:bookmarkEnd w:id="30"/>
      <w:bookmarkEnd w:id="31"/>
      <w:bookmarkEnd w:id="32"/>
    </w:p>
    <w:p w14:paraId="1C2F8F63" w14:textId="77777777" w:rsidR="003968A1" w:rsidRPr="00BE71BB" w:rsidRDefault="003968A1" w:rsidP="00671728">
      <w:pPr>
        <w:pStyle w:val="level2"/>
        <w:numPr>
          <w:ilvl w:val="0"/>
          <w:numId w:val="0"/>
        </w:numPr>
        <w:spacing w:before="0"/>
        <w:rPr>
          <w:rFonts w:cs="Arial"/>
          <w:sz w:val="19"/>
          <w:szCs w:val="19"/>
        </w:rPr>
      </w:pPr>
    </w:p>
    <w:p w14:paraId="679C8BA6" w14:textId="77777777" w:rsidR="003968A1" w:rsidRPr="00BE71BB" w:rsidRDefault="003968A1" w:rsidP="00DB0247">
      <w:pPr>
        <w:pStyle w:val="level2"/>
        <w:numPr>
          <w:ilvl w:val="0"/>
          <w:numId w:val="0"/>
        </w:numPr>
        <w:spacing w:before="0"/>
        <w:rPr>
          <w:rFonts w:cs="Arial"/>
          <w:sz w:val="19"/>
          <w:szCs w:val="19"/>
        </w:rPr>
      </w:pPr>
      <w:r w:rsidRPr="00BE71BB">
        <w:rPr>
          <w:rFonts w:cs="Arial"/>
          <w:sz w:val="19"/>
          <w:szCs w:val="19"/>
        </w:rPr>
        <w:t>Shepstone &amp; Wylie has professional indemnity insurance cover of R500 million.</w:t>
      </w:r>
    </w:p>
    <w:p w14:paraId="7BA65277" w14:textId="77777777" w:rsidR="003968A1" w:rsidRDefault="003968A1" w:rsidP="00671728">
      <w:pPr>
        <w:tabs>
          <w:tab w:val="clear" w:pos="720"/>
        </w:tabs>
        <w:ind w:left="0" w:firstLine="0"/>
        <w:rPr>
          <w:rFonts w:cs="Arial"/>
          <w:sz w:val="19"/>
          <w:szCs w:val="19"/>
        </w:rPr>
      </w:pPr>
    </w:p>
    <w:p w14:paraId="36B6A667" w14:textId="77777777" w:rsidR="00055BF8" w:rsidRPr="00BE71BB" w:rsidRDefault="00055BF8" w:rsidP="00671728">
      <w:pPr>
        <w:tabs>
          <w:tab w:val="clear" w:pos="720"/>
        </w:tabs>
        <w:ind w:left="0" w:firstLine="0"/>
        <w:rPr>
          <w:rFonts w:cs="Arial"/>
          <w:sz w:val="19"/>
          <w:szCs w:val="19"/>
        </w:rPr>
      </w:pPr>
    </w:p>
    <w:p w14:paraId="181A8AF9" w14:textId="77777777" w:rsidR="003968A1" w:rsidRPr="00BE71BB" w:rsidRDefault="003968A1" w:rsidP="00DB0247">
      <w:pPr>
        <w:pStyle w:val="level1"/>
        <w:numPr>
          <w:ilvl w:val="0"/>
          <w:numId w:val="0"/>
        </w:numPr>
        <w:spacing w:before="0"/>
        <w:rPr>
          <w:rFonts w:cs="Arial"/>
          <w:b/>
          <w:sz w:val="19"/>
          <w:szCs w:val="19"/>
        </w:rPr>
      </w:pPr>
      <w:bookmarkStart w:id="33" w:name="_Toc271618991"/>
      <w:bookmarkStart w:id="34" w:name="_Toc380041431"/>
      <w:r w:rsidRPr="00BE71BB">
        <w:rPr>
          <w:rFonts w:cs="Arial"/>
          <w:b/>
          <w:sz w:val="19"/>
          <w:szCs w:val="19"/>
        </w:rPr>
        <w:t>CORPORATE SOCIAL RESPONSIBILITY</w:t>
      </w:r>
      <w:bookmarkEnd w:id="33"/>
      <w:bookmarkEnd w:id="34"/>
    </w:p>
    <w:p w14:paraId="4D5225DB" w14:textId="77777777" w:rsidR="003968A1" w:rsidRPr="00BE71BB" w:rsidRDefault="003968A1" w:rsidP="00671728">
      <w:pPr>
        <w:tabs>
          <w:tab w:val="clear" w:pos="720"/>
        </w:tabs>
        <w:ind w:left="0" w:firstLine="0"/>
        <w:rPr>
          <w:rFonts w:cs="Arial"/>
          <w:b/>
          <w:color w:val="993300"/>
          <w:sz w:val="19"/>
          <w:szCs w:val="19"/>
        </w:rPr>
      </w:pPr>
    </w:p>
    <w:p w14:paraId="638333A0" w14:textId="13093A66" w:rsidR="00BD432D" w:rsidRDefault="0066384F" w:rsidP="00950F38">
      <w:pPr>
        <w:tabs>
          <w:tab w:val="clear" w:pos="720"/>
        </w:tabs>
        <w:ind w:left="0" w:firstLine="0"/>
        <w:rPr>
          <w:rFonts w:cs="Arial"/>
          <w:sz w:val="19"/>
          <w:szCs w:val="19"/>
        </w:rPr>
      </w:pPr>
      <w:r w:rsidRPr="00BE71BB">
        <w:rPr>
          <w:rFonts w:cs="Arial"/>
          <w:sz w:val="19"/>
          <w:szCs w:val="19"/>
        </w:rPr>
        <w:t xml:space="preserve">We give resources and support to </w:t>
      </w:r>
      <w:proofErr w:type="gramStart"/>
      <w:r w:rsidRPr="00BE71BB">
        <w:rPr>
          <w:rFonts w:cs="Arial"/>
          <w:sz w:val="19"/>
          <w:szCs w:val="19"/>
        </w:rPr>
        <w:t>a number of</w:t>
      </w:r>
      <w:proofErr w:type="gramEnd"/>
      <w:r w:rsidRPr="00BE71BB">
        <w:rPr>
          <w:rFonts w:cs="Arial"/>
          <w:sz w:val="19"/>
          <w:szCs w:val="19"/>
        </w:rPr>
        <w:t xml:space="preserve"> projects, including The Association for the Aged (TAFTA)</w:t>
      </w:r>
      <w:r>
        <w:rPr>
          <w:rFonts w:cs="Arial"/>
          <w:sz w:val="19"/>
          <w:szCs w:val="19"/>
        </w:rPr>
        <w:t xml:space="preserve">, </w:t>
      </w:r>
      <w:r w:rsidRPr="00BE71BB">
        <w:rPr>
          <w:rFonts w:cs="Arial"/>
          <w:sz w:val="19"/>
          <w:szCs w:val="19"/>
        </w:rPr>
        <w:t>Wylie House</w:t>
      </w:r>
      <w:r>
        <w:rPr>
          <w:rFonts w:cs="Arial"/>
          <w:sz w:val="19"/>
          <w:szCs w:val="19"/>
        </w:rPr>
        <w:t>, Community Chest, Durban Coastal &amp; Mental Health, Meals on Wheels</w:t>
      </w:r>
      <w:r w:rsidRPr="00BE71BB">
        <w:rPr>
          <w:rFonts w:cs="Arial"/>
          <w:sz w:val="19"/>
          <w:szCs w:val="19"/>
        </w:rPr>
        <w:t xml:space="preserve">. </w:t>
      </w:r>
      <w:proofErr w:type="gramStart"/>
      <w:r w:rsidRPr="00BE71BB">
        <w:rPr>
          <w:rFonts w:cs="Arial"/>
          <w:sz w:val="19"/>
          <w:szCs w:val="19"/>
        </w:rPr>
        <w:t>All of</w:t>
      </w:r>
      <w:proofErr w:type="gramEnd"/>
      <w:r w:rsidRPr="00BE71BB">
        <w:rPr>
          <w:rFonts w:cs="Arial"/>
          <w:sz w:val="19"/>
          <w:szCs w:val="19"/>
        </w:rPr>
        <w:t xml:space="preserve"> the firm’s practitioners also fulfil their annual Law Society mandated pro bono hours</w:t>
      </w:r>
      <w:bookmarkStart w:id="35" w:name="_Toc522353986"/>
      <w:bookmarkStart w:id="36" w:name="_Toc523117500"/>
      <w:bookmarkStart w:id="37" w:name="_Toc523117969"/>
      <w:bookmarkStart w:id="38" w:name="_Toc135462676"/>
      <w:bookmarkStart w:id="39" w:name="_Toc234292403"/>
      <w:r w:rsidRPr="00BE71BB">
        <w:rPr>
          <w:rFonts w:cs="Arial"/>
          <w:sz w:val="19"/>
          <w:szCs w:val="19"/>
        </w:rPr>
        <w:t>.</w:t>
      </w:r>
      <w:bookmarkEnd w:id="35"/>
      <w:bookmarkEnd w:id="36"/>
      <w:bookmarkEnd w:id="37"/>
      <w:bookmarkEnd w:id="38"/>
      <w:bookmarkEnd w:id="39"/>
      <w:r w:rsidR="00BD432D">
        <w:rPr>
          <w:rFonts w:cs="Arial"/>
          <w:sz w:val="19"/>
          <w:szCs w:val="19"/>
        </w:rPr>
        <w:br w:type="page"/>
      </w:r>
    </w:p>
    <w:p w14:paraId="3B605EA3" w14:textId="77777777" w:rsidR="001808BD" w:rsidRPr="006C7947" w:rsidRDefault="003B3586" w:rsidP="00F7743F">
      <w:pPr>
        <w:pStyle w:val="level1"/>
        <w:rPr>
          <w:rFonts w:cs="Arial"/>
          <w:b/>
          <w:color w:val="C00000"/>
          <w:sz w:val="19"/>
          <w:szCs w:val="19"/>
        </w:rPr>
      </w:pPr>
      <w:bookmarkStart w:id="40" w:name="_Toc234292406"/>
      <w:bookmarkStart w:id="41" w:name="_Toc380041435"/>
      <w:bookmarkEnd w:id="7"/>
      <w:bookmarkEnd w:id="8"/>
      <w:r w:rsidRPr="006C7947">
        <w:rPr>
          <w:rFonts w:cs="Arial"/>
          <w:b/>
          <w:color w:val="C00000"/>
          <w:sz w:val="19"/>
          <w:szCs w:val="19"/>
        </w:rPr>
        <w:lastRenderedPageBreak/>
        <w:t>OFFICES OF SHEPSTONE AND WYLIE</w:t>
      </w:r>
      <w:bookmarkEnd w:id="40"/>
      <w:bookmarkEnd w:id="41"/>
    </w:p>
    <w:p w14:paraId="7B1B6110" w14:textId="77777777" w:rsidR="00636D4F" w:rsidRPr="00BE71BB" w:rsidRDefault="00636D4F" w:rsidP="00630EAD">
      <w:pPr>
        <w:tabs>
          <w:tab w:val="clear" w:pos="720"/>
        </w:tabs>
        <w:ind w:left="0" w:firstLine="0"/>
        <w:rPr>
          <w:rFonts w:cs="Arial"/>
          <w:sz w:val="19"/>
          <w:szCs w:val="19"/>
        </w:rPr>
      </w:pPr>
    </w:p>
    <w:tbl>
      <w:tblPr>
        <w:tblW w:w="9322" w:type="dxa"/>
        <w:tblLayout w:type="fixed"/>
        <w:tblLook w:val="0000" w:firstRow="0" w:lastRow="0" w:firstColumn="0" w:lastColumn="0" w:noHBand="0" w:noVBand="0"/>
      </w:tblPr>
      <w:tblGrid>
        <w:gridCol w:w="4661"/>
        <w:gridCol w:w="4661"/>
      </w:tblGrid>
      <w:tr w:rsidR="00636D4F" w:rsidRPr="00BE71BB" w14:paraId="2923040B" w14:textId="77777777">
        <w:tc>
          <w:tcPr>
            <w:tcW w:w="4661" w:type="dxa"/>
          </w:tcPr>
          <w:p w14:paraId="64679873" w14:textId="77777777" w:rsidR="00636D4F" w:rsidRPr="00BE71BB" w:rsidRDefault="00636D4F" w:rsidP="00630EAD">
            <w:pPr>
              <w:tabs>
                <w:tab w:val="clear" w:pos="720"/>
              </w:tabs>
              <w:ind w:left="0" w:firstLine="0"/>
              <w:rPr>
                <w:rFonts w:cs="Arial"/>
                <w:b/>
                <w:sz w:val="19"/>
                <w:szCs w:val="19"/>
              </w:rPr>
            </w:pPr>
            <w:r w:rsidRPr="00BE71BB">
              <w:rPr>
                <w:rFonts w:cs="Arial"/>
                <w:sz w:val="19"/>
                <w:szCs w:val="19"/>
              </w:rPr>
              <w:br w:type="page"/>
            </w:r>
            <w:r w:rsidRPr="00BE71BB">
              <w:rPr>
                <w:rFonts w:cs="Arial"/>
                <w:sz w:val="19"/>
                <w:szCs w:val="19"/>
              </w:rPr>
              <w:br w:type="page"/>
            </w:r>
            <w:r w:rsidRPr="00BE71BB">
              <w:rPr>
                <w:rFonts w:cs="Arial"/>
                <w:sz w:val="19"/>
                <w:szCs w:val="19"/>
              </w:rPr>
              <w:br w:type="page"/>
            </w:r>
            <w:r w:rsidRPr="00BE71BB">
              <w:rPr>
                <w:rFonts w:cs="Arial"/>
                <w:b/>
                <w:sz w:val="19"/>
                <w:szCs w:val="19"/>
              </w:rPr>
              <w:t>DURBAN</w:t>
            </w:r>
          </w:p>
          <w:p w14:paraId="75505482" w14:textId="77777777" w:rsidR="00636D4F" w:rsidRPr="00BE71BB" w:rsidRDefault="00636D4F" w:rsidP="00630EAD">
            <w:pPr>
              <w:tabs>
                <w:tab w:val="clear" w:pos="720"/>
              </w:tabs>
              <w:ind w:left="0" w:firstLine="0"/>
              <w:rPr>
                <w:rFonts w:cs="Arial"/>
                <w:sz w:val="19"/>
                <w:szCs w:val="19"/>
              </w:rPr>
            </w:pPr>
          </w:p>
          <w:p w14:paraId="25C6EC2D" w14:textId="77777777" w:rsidR="00636D4F" w:rsidRPr="00BE71BB" w:rsidRDefault="00A82449" w:rsidP="00630EAD">
            <w:pPr>
              <w:tabs>
                <w:tab w:val="clear" w:pos="720"/>
              </w:tabs>
              <w:ind w:left="0" w:firstLine="0"/>
              <w:jc w:val="left"/>
              <w:rPr>
                <w:rFonts w:cs="Arial"/>
                <w:sz w:val="19"/>
                <w:szCs w:val="19"/>
              </w:rPr>
            </w:pPr>
            <w:r w:rsidRPr="00BE71BB">
              <w:rPr>
                <w:rFonts w:cs="Arial"/>
                <w:sz w:val="19"/>
                <w:szCs w:val="19"/>
              </w:rPr>
              <w:t xml:space="preserve">24 </w:t>
            </w:r>
            <w:proofErr w:type="spellStart"/>
            <w:r w:rsidRPr="00BE71BB">
              <w:rPr>
                <w:rFonts w:cs="Arial"/>
                <w:sz w:val="19"/>
                <w:szCs w:val="19"/>
              </w:rPr>
              <w:t>Richefond</w:t>
            </w:r>
            <w:proofErr w:type="spellEnd"/>
            <w:r w:rsidRPr="00BE71BB">
              <w:rPr>
                <w:rFonts w:cs="Arial"/>
                <w:sz w:val="19"/>
                <w:szCs w:val="19"/>
              </w:rPr>
              <w:t xml:space="preserve"> Circle, </w:t>
            </w:r>
            <w:proofErr w:type="spellStart"/>
            <w:r w:rsidRPr="00BE71BB">
              <w:rPr>
                <w:rFonts w:cs="Arial"/>
                <w:sz w:val="19"/>
                <w:szCs w:val="19"/>
              </w:rPr>
              <w:t>Ridgeside</w:t>
            </w:r>
            <w:proofErr w:type="spellEnd"/>
            <w:r w:rsidRPr="00BE71BB">
              <w:rPr>
                <w:rFonts w:cs="Arial"/>
                <w:sz w:val="19"/>
                <w:szCs w:val="19"/>
              </w:rPr>
              <w:t xml:space="preserve"> Business Park, Umhlanga Rocks, </w:t>
            </w:r>
            <w:r w:rsidR="00636D4F" w:rsidRPr="00BE71BB">
              <w:rPr>
                <w:rFonts w:cs="Arial"/>
                <w:sz w:val="19"/>
                <w:szCs w:val="19"/>
              </w:rPr>
              <w:t>Durban, 4</w:t>
            </w:r>
            <w:r w:rsidRPr="00BE71BB">
              <w:rPr>
                <w:rFonts w:cs="Arial"/>
                <w:sz w:val="19"/>
                <w:szCs w:val="19"/>
              </w:rPr>
              <w:t>319</w:t>
            </w:r>
          </w:p>
          <w:p w14:paraId="5B5F3205" w14:textId="77777777" w:rsidR="00A82449" w:rsidRPr="00BE71BB" w:rsidRDefault="00636D4F" w:rsidP="00630EAD">
            <w:pPr>
              <w:tabs>
                <w:tab w:val="clear" w:pos="720"/>
              </w:tabs>
              <w:ind w:left="0" w:firstLine="0"/>
              <w:rPr>
                <w:rFonts w:cs="Arial"/>
                <w:sz w:val="19"/>
                <w:szCs w:val="19"/>
                <w:lang w:val="pt-BR"/>
              </w:rPr>
            </w:pPr>
            <w:r w:rsidRPr="00BE71BB">
              <w:rPr>
                <w:rFonts w:cs="Arial"/>
                <w:sz w:val="19"/>
                <w:szCs w:val="19"/>
                <w:lang w:val="pt-BR"/>
              </w:rPr>
              <w:t xml:space="preserve">P O Box </w:t>
            </w:r>
            <w:r w:rsidR="00A82449" w:rsidRPr="00BE71BB">
              <w:rPr>
                <w:rFonts w:cs="Arial"/>
                <w:sz w:val="19"/>
                <w:szCs w:val="19"/>
                <w:lang w:val="pt-BR"/>
              </w:rPr>
              <w:t>3</w:t>
            </w:r>
            <w:r w:rsidRPr="00BE71BB">
              <w:rPr>
                <w:rFonts w:cs="Arial"/>
                <w:sz w:val="19"/>
                <w:szCs w:val="19"/>
                <w:lang w:val="pt-BR"/>
              </w:rPr>
              <w:t xml:space="preserve">05, </w:t>
            </w:r>
            <w:r w:rsidR="00A82449" w:rsidRPr="00BE71BB">
              <w:rPr>
                <w:rFonts w:cs="Arial"/>
                <w:sz w:val="19"/>
                <w:szCs w:val="19"/>
                <w:lang w:val="pt-BR"/>
              </w:rPr>
              <w:t>La Lucia</w:t>
            </w:r>
            <w:r w:rsidRPr="00BE71BB">
              <w:rPr>
                <w:rFonts w:cs="Arial"/>
                <w:sz w:val="19"/>
                <w:szCs w:val="19"/>
                <w:lang w:val="pt-BR"/>
              </w:rPr>
              <w:t xml:space="preserve"> 4</w:t>
            </w:r>
            <w:r w:rsidR="00A82449" w:rsidRPr="00BE71BB">
              <w:rPr>
                <w:rFonts w:cs="Arial"/>
                <w:sz w:val="19"/>
                <w:szCs w:val="19"/>
                <w:lang w:val="pt-BR"/>
              </w:rPr>
              <w:t>153</w:t>
            </w:r>
          </w:p>
          <w:p w14:paraId="6E0EC214" w14:textId="77777777" w:rsidR="00636D4F" w:rsidRPr="00BE71BB" w:rsidRDefault="00636D4F" w:rsidP="00630EAD">
            <w:pPr>
              <w:tabs>
                <w:tab w:val="clear" w:pos="720"/>
              </w:tabs>
              <w:ind w:left="0" w:firstLine="0"/>
              <w:rPr>
                <w:rFonts w:cs="Arial"/>
                <w:sz w:val="19"/>
                <w:szCs w:val="19"/>
                <w:lang w:val="pt-BR"/>
              </w:rPr>
            </w:pPr>
            <w:r w:rsidRPr="00BE71BB">
              <w:rPr>
                <w:rFonts w:cs="Arial"/>
                <w:sz w:val="19"/>
                <w:szCs w:val="19"/>
                <w:lang w:val="pt-BR"/>
              </w:rPr>
              <w:t>Docex 91 Durban, 4000</w:t>
            </w:r>
          </w:p>
          <w:p w14:paraId="4738786B" w14:textId="77777777" w:rsidR="00636D4F" w:rsidRPr="00BE71BB" w:rsidRDefault="00636D4F" w:rsidP="00630EAD">
            <w:pPr>
              <w:tabs>
                <w:tab w:val="clear" w:pos="720"/>
              </w:tabs>
              <w:ind w:left="0" w:firstLine="0"/>
              <w:rPr>
                <w:rFonts w:cs="Arial"/>
                <w:sz w:val="19"/>
                <w:szCs w:val="19"/>
              </w:rPr>
            </w:pPr>
            <w:r w:rsidRPr="00BE71BB">
              <w:rPr>
                <w:rFonts w:cs="Arial"/>
                <w:sz w:val="19"/>
                <w:szCs w:val="19"/>
              </w:rPr>
              <w:t xml:space="preserve">Tel: +27 31 </w:t>
            </w:r>
            <w:r w:rsidR="00A82449" w:rsidRPr="00BE71BB">
              <w:rPr>
                <w:rFonts w:cs="Arial"/>
                <w:sz w:val="19"/>
                <w:szCs w:val="19"/>
              </w:rPr>
              <w:t>575 7000</w:t>
            </w:r>
          </w:p>
          <w:p w14:paraId="5C708426" w14:textId="77777777" w:rsidR="00636D4F" w:rsidRPr="00BE71BB" w:rsidRDefault="00636D4F" w:rsidP="00630EAD">
            <w:pPr>
              <w:tabs>
                <w:tab w:val="clear" w:pos="720"/>
              </w:tabs>
              <w:ind w:left="0" w:firstLine="0"/>
              <w:rPr>
                <w:rFonts w:cs="Arial"/>
                <w:sz w:val="19"/>
                <w:szCs w:val="19"/>
              </w:rPr>
            </w:pPr>
            <w:r w:rsidRPr="00BE71BB">
              <w:rPr>
                <w:rFonts w:cs="Arial"/>
                <w:sz w:val="19"/>
                <w:szCs w:val="19"/>
              </w:rPr>
              <w:t xml:space="preserve">Fax: +27 31 </w:t>
            </w:r>
            <w:r w:rsidR="00A82449" w:rsidRPr="00BE71BB">
              <w:rPr>
                <w:rFonts w:cs="Arial"/>
                <w:sz w:val="19"/>
                <w:szCs w:val="19"/>
              </w:rPr>
              <w:t>575 7001</w:t>
            </w:r>
          </w:p>
        </w:tc>
        <w:tc>
          <w:tcPr>
            <w:tcW w:w="4661" w:type="dxa"/>
          </w:tcPr>
          <w:p w14:paraId="638A997E" w14:textId="77777777" w:rsidR="00C929F5" w:rsidRPr="00BE71BB" w:rsidRDefault="00C929F5" w:rsidP="00630EAD">
            <w:pPr>
              <w:tabs>
                <w:tab w:val="clear" w:pos="720"/>
              </w:tabs>
              <w:ind w:left="0" w:firstLine="0"/>
              <w:rPr>
                <w:rFonts w:cs="Arial"/>
                <w:b/>
                <w:sz w:val="19"/>
                <w:szCs w:val="19"/>
              </w:rPr>
            </w:pPr>
            <w:r w:rsidRPr="00BE71BB">
              <w:rPr>
                <w:rFonts w:cs="Arial"/>
                <w:b/>
                <w:sz w:val="19"/>
                <w:szCs w:val="19"/>
              </w:rPr>
              <w:t>CAPE TOWN</w:t>
            </w:r>
          </w:p>
          <w:p w14:paraId="572F61FF" w14:textId="77777777" w:rsidR="00C929F5" w:rsidRPr="00BE71BB" w:rsidRDefault="00C929F5" w:rsidP="00630EAD">
            <w:pPr>
              <w:tabs>
                <w:tab w:val="clear" w:pos="720"/>
              </w:tabs>
              <w:ind w:left="0" w:firstLine="0"/>
              <w:rPr>
                <w:rFonts w:cs="Arial"/>
                <w:sz w:val="19"/>
                <w:szCs w:val="19"/>
              </w:rPr>
            </w:pPr>
          </w:p>
          <w:p w14:paraId="4FCF4AB4" w14:textId="617E587C" w:rsidR="00C929F5" w:rsidRPr="00BE71BB" w:rsidRDefault="00C929F5" w:rsidP="00630EAD">
            <w:pPr>
              <w:tabs>
                <w:tab w:val="clear" w:pos="720"/>
              </w:tabs>
              <w:ind w:left="0" w:firstLine="0"/>
              <w:rPr>
                <w:rFonts w:cs="Arial"/>
                <w:sz w:val="19"/>
                <w:szCs w:val="19"/>
              </w:rPr>
            </w:pPr>
            <w:r w:rsidRPr="00BE71BB">
              <w:rPr>
                <w:rFonts w:cs="Arial"/>
                <w:sz w:val="19"/>
                <w:szCs w:val="19"/>
              </w:rPr>
              <w:t>1</w:t>
            </w:r>
            <w:r w:rsidR="001A240C">
              <w:rPr>
                <w:rFonts w:cs="Arial"/>
                <w:sz w:val="19"/>
                <w:szCs w:val="19"/>
              </w:rPr>
              <w:t>0</w:t>
            </w:r>
            <w:r w:rsidRPr="00BE71BB">
              <w:rPr>
                <w:rFonts w:cs="Arial"/>
                <w:sz w:val="19"/>
                <w:szCs w:val="19"/>
              </w:rPr>
              <w:t xml:space="preserve">th Floor, 2 Long Street, Cape Town, </w:t>
            </w:r>
          </w:p>
          <w:p w14:paraId="5E71B7C7"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8001</w:t>
            </w:r>
          </w:p>
          <w:p w14:paraId="4BA425B5"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P O Box 7452, Roggebaai, 8012</w:t>
            </w:r>
          </w:p>
          <w:p w14:paraId="7347777A"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Docex 272 Cape Town, 8001</w:t>
            </w:r>
          </w:p>
          <w:p w14:paraId="17BF84A6"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Tel:  +27 21 419 6495</w:t>
            </w:r>
          </w:p>
          <w:p w14:paraId="29509B90"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 xml:space="preserve">Fax: +27 21 418 1974 </w:t>
            </w:r>
          </w:p>
          <w:p w14:paraId="146CB330" w14:textId="77777777" w:rsidR="00636D4F" w:rsidRPr="00BE71BB" w:rsidRDefault="00636D4F" w:rsidP="00630EAD">
            <w:pPr>
              <w:tabs>
                <w:tab w:val="clear" w:pos="720"/>
              </w:tabs>
              <w:ind w:left="0" w:firstLine="0"/>
              <w:rPr>
                <w:rFonts w:cs="Arial"/>
                <w:sz w:val="19"/>
                <w:szCs w:val="19"/>
              </w:rPr>
            </w:pPr>
          </w:p>
        </w:tc>
      </w:tr>
      <w:tr w:rsidR="00636D4F" w:rsidRPr="00BE71BB" w14:paraId="57EFF42E" w14:textId="77777777">
        <w:tc>
          <w:tcPr>
            <w:tcW w:w="4661" w:type="dxa"/>
          </w:tcPr>
          <w:p w14:paraId="3F5ED809" w14:textId="77777777" w:rsidR="00636D4F" w:rsidRPr="00BE71BB" w:rsidRDefault="00636D4F" w:rsidP="00630EAD">
            <w:pPr>
              <w:tabs>
                <w:tab w:val="clear" w:pos="720"/>
              </w:tabs>
              <w:ind w:left="0" w:firstLine="0"/>
              <w:jc w:val="left"/>
              <w:rPr>
                <w:rFonts w:cs="Arial"/>
                <w:b/>
                <w:sz w:val="19"/>
                <w:szCs w:val="19"/>
              </w:rPr>
            </w:pPr>
            <w:r w:rsidRPr="00BE71BB">
              <w:rPr>
                <w:rFonts w:cs="Arial"/>
                <w:b/>
                <w:sz w:val="19"/>
                <w:szCs w:val="19"/>
              </w:rPr>
              <w:t>JOHANNESBURG</w:t>
            </w:r>
          </w:p>
          <w:p w14:paraId="3492BA65" w14:textId="77777777" w:rsidR="00636D4F" w:rsidRPr="00BE71BB" w:rsidRDefault="00636D4F" w:rsidP="00630EAD">
            <w:pPr>
              <w:tabs>
                <w:tab w:val="clear" w:pos="720"/>
              </w:tabs>
              <w:ind w:left="0" w:firstLine="0"/>
              <w:jc w:val="left"/>
              <w:rPr>
                <w:rFonts w:cs="Arial"/>
                <w:sz w:val="19"/>
                <w:szCs w:val="19"/>
              </w:rPr>
            </w:pPr>
          </w:p>
          <w:p w14:paraId="7C058875" w14:textId="77777777" w:rsidR="00636D4F" w:rsidRPr="00BE71BB" w:rsidRDefault="00C72B3B" w:rsidP="00630EAD">
            <w:pPr>
              <w:tabs>
                <w:tab w:val="clear" w:pos="720"/>
              </w:tabs>
              <w:ind w:left="0" w:firstLine="0"/>
              <w:jc w:val="left"/>
              <w:rPr>
                <w:rFonts w:cs="Arial"/>
                <w:sz w:val="19"/>
                <w:szCs w:val="19"/>
              </w:rPr>
            </w:pPr>
            <w:r w:rsidRPr="00BE71BB">
              <w:rPr>
                <w:rFonts w:cs="Arial"/>
                <w:sz w:val="19"/>
                <w:szCs w:val="19"/>
              </w:rPr>
              <w:t xml:space="preserve">Ground </w:t>
            </w:r>
            <w:r w:rsidR="00636D4F" w:rsidRPr="00BE71BB">
              <w:rPr>
                <w:rFonts w:cs="Arial"/>
                <w:sz w:val="19"/>
                <w:szCs w:val="19"/>
              </w:rPr>
              <w:t>Floor, The Lodge, 38 Wierda Road West, Wierda Valley, Sandton, 2146</w:t>
            </w:r>
          </w:p>
          <w:p w14:paraId="7B50F38D"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 xml:space="preserve">P.O. Box </w:t>
            </w:r>
            <w:r w:rsidR="00A97BB4" w:rsidRPr="00BE71BB">
              <w:rPr>
                <w:rFonts w:cs="Arial"/>
                <w:sz w:val="19"/>
                <w:szCs w:val="19"/>
              </w:rPr>
              <w:t>2862</w:t>
            </w:r>
            <w:r w:rsidRPr="00BE71BB">
              <w:rPr>
                <w:rFonts w:cs="Arial"/>
                <w:sz w:val="19"/>
                <w:szCs w:val="19"/>
              </w:rPr>
              <w:t xml:space="preserve">, </w:t>
            </w:r>
            <w:r w:rsidR="00A97BB4" w:rsidRPr="00BE71BB">
              <w:rPr>
                <w:rFonts w:cs="Arial"/>
                <w:sz w:val="19"/>
                <w:szCs w:val="19"/>
              </w:rPr>
              <w:t>Saxonwold</w:t>
            </w:r>
            <w:r w:rsidRPr="00BE71BB">
              <w:rPr>
                <w:rFonts w:cs="Arial"/>
                <w:sz w:val="19"/>
                <w:szCs w:val="19"/>
              </w:rPr>
              <w:t>, 21</w:t>
            </w:r>
            <w:r w:rsidR="00A97BB4" w:rsidRPr="00BE71BB">
              <w:rPr>
                <w:rFonts w:cs="Arial"/>
                <w:sz w:val="19"/>
                <w:szCs w:val="19"/>
              </w:rPr>
              <w:t>32</w:t>
            </w:r>
          </w:p>
          <w:p w14:paraId="6B9C5C95"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Docex 12 Rosebank, 2196</w:t>
            </w:r>
          </w:p>
          <w:p w14:paraId="6898C3C7"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Tel: + 27 11 290 2540</w:t>
            </w:r>
          </w:p>
          <w:p w14:paraId="479B88AD"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Fax: + 27 11 783 1301</w:t>
            </w:r>
          </w:p>
        </w:tc>
        <w:tc>
          <w:tcPr>
            <w:tcW w:w="4661" w:type="dxa"/>
          </w:tcPr>
          <w:p w14:paraId="34D73774" w14:textId="77777777" w:rsidR="00C929F5" w:rsidRPr="00BE71BB" w:rsidRDefault="00C929F5" w:rsidP="00630EAD">
            <w:pPr>
              <w:tabs>
                <w:tab w:val="clear" w:pos="720"/>
              </w:tabs>
              <w:ind w:left="0" w:firstLine="0"/>
              <w:rPr>
                <w:rFonts w:cs="Arial"/>
                <w:b/>
                <w:sz w:val="19"/>
                <w:szCs w:val="19"/>
              </w:rPr>
            </w:pPr>
            <w:r w:rsidRPr="00BE71BB">
              <w:rPr>
                <w:rFonts w:cs="Arial"/>
                <w:b/>
                <w:sz w:val="19"/>
                <w:szCs w:val="19"/>
              </w:rPr>
              <w:t>RICHARDS BAY</w:t>
            </w:r>
          </w:p>
          <w:p w14:paraId="3F77387B" w14:textId="77777777" w:rsidR="00C929F5" w:rsidRPr="00BE71BB" w:rsidRDefault="00C929F5" w:rsidP="00630EAD">
            <w:pPr>
              <w:tabs>
                <w:tab w:val="clear" w:pos="720"/>
              </w:tabs>
              <w:ind w:left="0" w:firstLine="0"/>
              <w:rPr>
                <w:rFonts w:cs="Arial"/>
                <w:sz w:val="19"/>
                <w:szCs w:val="19"/>
              </w:rPr>
            </w:pPr>
          </w:p>
          <w:p w14:paraId="5BBE8A44" w14:textId="77777777" w:rsidR="00C929F5" w:rsidRPr="00BE71BB" w:rsidRDefault="00C929F5" w:rsidP="00630EAD">
            <w:pPr>
              <w:tabs>
                <w:tab w:val="clear" w:pos="720"/>
              </w:tabs>
              <w:ind w:left="0" w:firstLine="0"/>
              <w:jc w:val="left"/>
              <w:rPr>
                <w:rFonts w:cs="Arial"/>
                <w:sz w:val="19"/>
                <w:szCs w:val="19"/>
              </w:rPr>
            </w:pPr>
            <w:r w:rsidRPr="00BE71BB">
              <w:rPr>
                <w:rFonts w:cs="Arial"/>
                <w:sz w:val="19"/>
                <w:szCs w:val="19"/>
              </w:rPr>
              <w:t>Suite 27 Calypso Centre, 2 Kruger Rand,</w:t>
            </w:r>
          </w:p>
          <w:p w14:paraId="37CB4CC3" w14:textId="77777777" w:rsidR="00C929F5" w:rsidRPr="00BE71BB" w:rsidRDefault="00C929F5" w:rsidP="00630EAD">
            <w:pPr>
              <w:tabs>
                <w:tab w:val="clear" w:pos="720"/>
              </w:tabs>
              <w:ind w:left="0" w:firstLine="0"/>
              <w:jc w:val="left"/>
              <w:rPr>
                <w:rFonts w:cs="Arial"/>
                <w:sz w:val="19"/>
                <w:szCs w:val="19"/>
              </w:rPr>
            </w:pPr>
            <w:r w:rsidRPr="00BE71BB">
              <w:rPr>
                <w:rFonts w:cs="Arial"/>
                <w:sz w:val="19"/>
                <w:szCs w:val="19"/>
              </w:rPr>
              <w:t>Richards Bay, 3900</w:t>
            </w:r>
          </w:p>
          <w:p w14:paraId="0D4CAA90"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P O Box 1705, Richards Bay, 3900</w:t>
            </w:r>
          </w:p>
          <w:p w14:paraId="513801FF"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 xml:space="preserve">Docex 7 Richards Bay, 3900 </w:t>
            </w:r>
          </w:p>
          <w:p w14:paraId="6CB16981"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Tel: +27 35 780 7250</w:t>
            </w:r>
          </w:p>
          <w:p w14:paraId="6D2959D8"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Fax: +27 35 789 6404</w:t>
            </w:r>
          </w:p>
          <w:p w14:paraId="6668A788" w14:textId="77777777" w:rsidR="00C929F5" w:rsidRPr="00BE71BB" w:rsidRDefault="00C929F5" w:rsidP="00630EAD">
            <w:pPr>
              <w:tabs>
                <w:tab w:val="clear" w:pos="720"/>
              </w:tabs>
              <w:ind w:left="0" w:firstLine="0"/>
              <w:rPr>
                <w:rFonts w:cs="Arial"/>
                <w:sz w:val="19"/>
                <w:szCs w:val="19"/>
              </w:rPr>
            </w:pPr>
          </w:p>
        </w:tc>
      </w:tr>
      <w:tr w:rsidR="00636D4F" w:rsidRPr="00BE71BB" w14:paraId="38C6B96E" w14:textId="77777777">
        <w:tc>
          <w:tcPr>
            <w:tcW w:w="4661" w:type="dxa"/>
          </w:tcPr>
          <w:p w14:paraId="2B777881" w14:textId="77777777" w:rsidR="00636D4F" w:rsidRPr="00BE71BB" w:rsidRDefault="00636D4F" w:rsidP="00630EAD">
            <w:pPr>
              <w:keepNext/>
              <w:keepLines/>
              <w:tabs>
                <w:tab w:val="clear" w:pos="720"/>
              </w:tabs>
              <w:ind w:left="0" w:firstLine="0"/>
              <w:rPr>
                <w:rFonts w:cs="Arial"/>
                <w:b/>
                <w:sz w:val="19"/>
                <w:szCs w:val="19"/>
              </w:rPr>
            </w:pPr>
            <w:r w:rsidRPr="00BE71BB">
              <w:rPr>
                <w:rFonts w:cs="Arial"/>
                <w:b/>
                <w:sz w:val="19"/>
                <w:szCs w:val="19"/>
              </w:rPr>
              <w:t>PIETERMARITZBURG</w:t>
            </w:r>
          </w:p>
          <w:p w14:paraId="2156C701" w14:textId="77777777" w:rsidR="00636D4F" w:rsidRPr="00BE71BB" w:rsidRDefault="00636D4F" w:rsidP="00630EAD">
            <w:pPr>
              <w:keepNext/>
              <w:keepLines/>
              <w:tabs>
                <w:tab w:val="clear" w:pos="720"/>
              </w:tabs>
              <w:ind w:left="0" w:firstLine="0"/>
              <w:rPr>
                <w:rFonts w:cs="Arial"/>
                <w:sz w:val="19"/>
                <w:szCs w:val="19"/>
              </w:rPr>
            </w:pPr>
          </w:p>
          <w:p w14:paraId="191D388C" w14:textId="77777777" w:rsidR="00A0408D" w:rsidRPr="00BE71BB" w:rsidRDefault="00A0408D" w:rsidP="00630EAD">
            <w:pPr>
              <w:keepNext/>
              <w:keepLines/>
              <w:tabs>
                <w:tab w:val="clear" w:pos="720"/>
              </w:tabs>
              <w:ind w:left="0" w:firstLine="0"/>
              <w:jc w:val="left"/>
              <w:rPr>
                <w:rFonts w:cs="Arial"/>
                <w:sz w:val="19"/>
                <w:szCs w:val="19"/>
              </w:rPr>
            </w:pPr>
            <w:r w:rsidRPr="00BE71BB">
              <w:rPr>
                <w:rFonts w:cs="Arial"/>
                <w:sz w:val="19"/>
                <w:szCs w:val="19"/>
              </w:rPr>
              <w:t>15 Chatterton Road</w:t>
            </w:r>
          </w:p>
          <w:p w14:paraId="110F1BC5" w14:textId="77777777" w:rsidR="00A0408D" w:rsidRPr="00BE71BB" w:rsidRDefault="00A0408D" w:rsidP="00630EAD">
            <w:pPr>
              <w:keepNext/>
              <w:keepLines/>
              <w:tabs>
                <w:tab w:val="clear" w:pos="720"/>
              </w:tabs>
              <w:ind w:left="0" w:firstLine="0"/>
              <w:jc w:val="left"/>
              <w:rPr>
                <w:rFonts w:cs="Arial"/>
                <w:sz w:val="19"/>
                <w:szCs w:val="19"/>
              </w:rPr>
            </w:pPr>
            <w:r w:rsidRPr="00BE71BB">
              <w:rPr>
                <w:rFonts w:cs="Arial"/>
                <w:sz w:val="19"/>
                <w:szCs w:val="19"/>
              </w:rPr>
              <w:t>ABSA House, 1</w:t>
            </w:r>
            <w:r w:rsidRPr="00BE71BB">
              <w:rPr>
                <w:rFonts w:cs="Arial"/>
                <w:sz w:val="19"/>
                <w:szCs w:val="19"/>
                <w:vertAlign w:val="superscript"/>
              </w:rPr>
              <w:t>ST</w:t>
            </w:r>
            <w:r w:rsidRPr="00BE71BB">
              <w:rPr>
                <w:rFonts w:cs="Arial"/>
                <w:sz w:val="19"/>
                <w:szCs w:val="19"/>
              </w:rPr>
              <w:t xml:space="preserve"> Floor</w:t>
            </w:r>
          </w:p>
          <w:p w14:paraId="0BA8FDEE" w14:textId="77777777" w:rsidR="00636D4F" w:rsidRPr="00BE71BB" w:rsidRDefault="00636D4F" w:rsidP="00630EAD">
            <w:pPr>
              <w:keepNext/>
              <w:keepLines/>
              <w:tabs>
                <w:tab w:val="clear" w:pos="720"/>
              </w:tabs>
              <w:ind w:left="0" w:firstLine="0"/>
              <w:jc w:val="left"/>
              <w:rPr>
                <w:rFonts w:cs="Arial"/>
                <w:sz w:val="19"/>
                <w:szCs w:val="19"/>
              </w:rPr>
            </w:pPr>
            <w:r w:rsidRPr="00BE71BB">
              <w:rPr>
                <w:rFonts w:cs="Arial"/>
                <w:sz w:val="19"/>
                <w:szCs w:val="19"/>
              </w:rPr>
              <w:t>Pietermaritzburg, 3201</w:t>
            </w:r>
          </w:p>
          <w:p w14:paraId="6D225120" w14:textId="77777777" w:rsidR="00636D4F" w:rsidRPr="00BE71BB" w:rsidRDefault="00636D4F" w:rsidP="00630EAD">
            <w:pPr>
              <w:keepNext/>
              <w:keepLines/>
              <w:tabs>
                <w:tab w:val="clear" w:pos="720"/>
              </w:tabs>
              <w:ind w:left="0" w:firstLine="0"/>
              <w:rPr>
                <w:rFonts w:cs="Arial"/>
                <w:sz w:val="19"/>
                <w:szCs w:val="19"/>
                <w:lang w:val="it-IT"/>
              </w:rPr>
            </w:pPr>
            <w:r w:rsidRPr="00BE71BB">
              <w:rPr>
                <w:rFonts w:cs="Arial"/>
                <w:sz w:val="19"/>
                <w:szCs w:val="19"/>
                <w:lang w:val="it-IT"/>
              </w:rPr>
              <w:t xml:space="preserve">PO Box 1368, </w:t>
            </w:r>
            <w:r w:rsidR="005112AF" w:rsidRPr="00BE71BB">
              <w:rPr>
                <w:rFonts w:cs="Arial"/>
                <w:sz w:val="19"/>
                <w:szCs w:val="19"/>
                <w:lang w:val="it-IT"/>
              </w:rPr>
              <w:t>Pietermaritzburg</w:t>
            </w:r>
            <w:r w:rsidRPr="00BE71BB">
              <w:rPr>
                <w:rFonts w:cs="Arial"/>
                <w:sz w:val="19"/>
                <w:szCs w:val="19"/>
                <w:lang w:val="it-IT"/>
              </w:rPr>
              <w:t>, 3200</w:t>
            </w:r>
          </w:p>
          <w:p w14:paraId="588F2545" w14:textId="77777777" w:rsidR="00636D4F" w:rsidRPr="00BE71BB" w:rsidRDefault="00765676" w:rsidP="00630EAD">
            <w:pPr>
              <w:keepNext/>
              <w:keepLines/>
              <w:tabs>
                <w:tab w:val="clear" w:pos="720"/>
              </w:tabs>
              <w:ind w:left="0" w:firstLine="0"/>
              <w:rPr>
                <w:rFonts w:cs="Arial"/>
                <w:sz w:val="19"/>
                <w:szCs w:val="19"/>
                <w:lang w:val="it-IT"/>
              </w:rPr>
            </w:pPr>
            <w:r w:rsidRPr="00BE71BB">
              <w:rPr>
                <w:rFonts w:cs="Arial"/>
                <w:sz w:val="19"/>
                <w:szCs w:val="19"/>
                <w:lang w:val="it-IT"/>
              </w:rPr>
              <w:t>Docex 97</w:t>
            </w:r>
            <w:r w:rsidR="00636D4F" w:rsidRPr="00BE71BB">
              <w:rPr>
                <w:rFonts w:cs="Arial"/>
                <w:sz w:val="19"/>
                <w:szCs w:val="19"/>
                <w:lang w:val="it-IT"/>
              </w:rPr>
              <w:t xml:space="preserve"> </w:t>
            </w:r>
            <w:r w:rsidR="005112AF" w:rsidRPr="00BE71BB">
              <w:rPr>
                <w:rFonts w:cs="Arial"/>
                <w:sz w:val="19"/>
                <w:szCs w:val="19"/>
                <w:lang w:val="it-IT"/>
              </w:rPr>
              <w:t>Pietermaritzburg</w:t>
            </w:r>
            <w:r w:rsidR="00636D4F" w:rsidRPr="00BE71BB">
              <w:rPr>
                <w:rFonts w:cs="Arial"/>
                <w:sz w:val="19"/>
                <w:szCs w:val="19"/>
                <w:lang w:val="it-IT"/>
              </w:rPr>
              <w:t>, 3200</w:t>
            </w:r>
          </w:p>
          <w:p w14:paraId="0695B098" w14:textId="77777777" w:rsidR="00636D4F" w:rsidRPr="00BE71BB" w:rsidRDefault="00636D4F" w:rsidP="00630EAD">
            <w:pPr>
              <w:keepNext/>
              <w:keepLines/>
              <w:tabs>
                <w:tab w:val="clear" w:pos="720"/>
              </w:tabs>
              <w:ind w:left="0" w:firstLine="0"/>
              <w:rPr>
                <w:rFonts w:cs="Arial"/>
                <w:sz w:val="19"/>
                <w:szCs w:val="19"/>
              </w:rPr>
            </w:pPr>
            <w:r w:rsidRPr="00BE71BB">
              <w:rPr>
                <w:rFonts w:cs="Arial"/>
                <w:sz w:val="19"/>
                <w:szCs w:val="19"/>
              </w:rPr>
              <w:t>Tel:  +27 33 355 1780</w:t>
            </w:r>
          </w:p>
          <w:p w14:paraId="37A4799B" w14:textId="77777777" w:rsidR="00636D4F" w:rsidRPr="00BE71BB" w:rsidRDefault="00636D4F" w:rsidP="00630EAD">
            <w:pPr>
              <w:keepNext/>
              <w:keepLines/>
              <w:tabs>
                <w:tab w:val="clear" w:pos="720"/>
              </w:tabs>
              <w:ind w:left="0" w:firstLine="0"/>
              <w:rPr>
                <w:rFonts w:cs="Arial"/>
                <w:sz w:val="19"/>
                <w:szCs w:val="19"/>
              </w:rPr>
            </w:pPr>
            <w:r w:rsidRPr="00BE71BB">
              <w:rPr>
                <w:rFonts w:cs="Arial"/>
                <w:sz w:val="19"/>
                <w:szCs w:val="19"/>
              </w:rPr>
              <w:t>Fax: +27 33 355 1799</w:t>
            </w:r>
          </w:p>
          <w:p w14:paraId="3BDA069A" w14:textId="77777777" w:rsidR="00636D4F" w:rsidRPr="00BE71BB" w:rsidRDefault="00636D4F" w:rsidP="00630EAD">
            <w:pPr>
              <w:keepNext/>
              <w:keepLines/>
              <w:tabs>
                <w:tab w:val="clear" w:pos="720"/>
              </w:tabs>
              <w:ind w:left="0" w:firstLine="0"/>
              <w:rPr>
                <w:rFonts w:cs="Arial"/>
                <w:sz w:val="19"/>
                <w:szCs w:val="19"/>
              </w:rPr>
            </w:pPr>
          </w:p>
        </w:tc>
        <w:tc>
          <w:tcPr>
            <w:tcW w:w="4661" w:type="dxa"/>
          </w:tcPr>
          <w:p w14:paraId="363C0CE0" w14:textId="77777777" w:rsidR="00636D4F" w:rsidRPr="00BE71BB" w:rsidRDefault="00636D4F" w:rsidP="00630EAD">
            <w:pPr>
              <w:keepNext/>
              <w:keepLines/>
              <w:tabs>
                <w:tab w:val="clear" w:pos="720"/>
              </w:tabs>
              <w:ind w:left="0" w:firstLine="0"/>
              <w:rPr>
                <w:rFonts w:cs="Arial"/>
                <w:sz w:val="19"/>
                <w:szCs w:val="19"/>
              </w:rPr>
            </w:pPr>
          </w:p>
        </w:tc>
      </w:tr>
    </w:tbl>
    <w:p w14:paraId="3AC47273" w14:textId="77777777" w:rsidR="00105E85" w:rsidRPr="00BE71BB" w:rsidRDefault="00105E85" w:rsidP="00630EAD">
      <w:pPr>
        <w:pStyle w:val="Sublevel"/>
        <w:tabs>
          <w:tab w:val="clear" w:pos="567"/>
        </w:tabs>
        <w:spacing w:before="0"/>
        <w:rPr>
          <w:rFonts w:cs="Arial"/>
          <w:i/>
          <w:sz w:val="19"/>
          <w:szCs w:val="19"/>
          <w:lang w:val="en-ZA"/>
        </w:rPr>
      </w:pPr>
    </w:p>
    <w:sectPr w:rsidR="00105E85" w:rsidRPr="00BE71BB" w:rsidSect="002544DF">
      <w:headerReference w:type="default" r:id="rId18"/>
      <w:footerReference w:type="default" r:id="rId19"/>
      <w:pgSz w:w="11907" w:h="16840" w:code="9"/>
      <w:pgMar w:top="1260" w:right="1152" w:bottom="990" w:left="1728" w:header="1440" w:footer="87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53C82" w14:textId="77777777" w:rsidR="003E759F" w:rsidRDefault="003E759F">
      <w:r>
        <w:separator/>
      </w:r>
    </w:p>
  </w:endnote>
  <w:endnote w:type="continuationSeparator" w:id="0">
    <w:p w14:paraId="3C282F3A" w14:textId="77777777" w:rsidR="003E759F" w:rsidRDefault="003E759F">
      <w:r>
        <w:continuationSeparator/>
      </w:r>
    </w:p>
  </w:endnote>
  <w:endnote w:type="continuationNotice" w:id="1">
    <w:p w14:paraId="1C48BF1C" w14:textId="77777777" w:rsidR="003E759F" w:rsidRDefault="003E75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FAA4" w14:textId="77777777" w:rsidR="003E759F" w:rsidRDefault="003E759F">
    <w:pPr>
      <w:pStyle w:val="Footer"/>
    </w:pPr>
    <w:r w:rsidRPr="00A80E75">
      <w:rPr>
        <w:noProof/>
        <w:lang w:eastAsia="en-ZA"/>
      </w:rPr>
      <w:drawing>
        <wp:anchor distT="0" distB="0" distL="114300" distR="114300" simplePos="0" relativeHeight="251659264" behindDoc="1" locked="0" layoutInCell="1" allowOverlap="1" wp14:anchorId="5762B64B" wp14:editId="00F83936">
          <wp:simplePos x="0" y="0"/>
          <wp:positionH relativeFrom="margin">
            <wp:posOffset>3648075</wp:posOffset>
          </wp:positionH>
          <wp:positionV relativeFrom="paragraph">
            <wp:posOffset>94615</wp:posOffset>
          </wp:positionV>
          <wp:extent cx="2095500" cy="384810"/>
          <wp:effectExtent l="0" t="0" r="0" b="0"/>
          <wp:wrapTight wrapText="bothSides">
            <wp:wrapPolygon edited="0">
              <wp:start x="12371" y="0"/>
              <wp:lineTo x="0" y="2139"/>
              <wp:lineTo x="0" y="14970"/>
              <wp:lineTo x="12567" y="20317"/>
              <wp:lineTo x="21207" y="20317"/>
              <wp:lineTo x="21404" y="7485"/>
              <wp:lineTo x="19440" y="2139"/>
              <wp:lineTo x="14138" y="0"/>
              <wp:lineTo x="1237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8481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67A5C" w14:textId="77777777" w:rsidR="003E759F" w:rsidRDefault="003E759F">
      <w:r>
        <w:separator/>
      </w:r>
    </w:p>
  </w:footnote>
  <w:footnote w:type="continuationSeparator" w:id="0">
    <w:p w14:paraId="61F996BB" w14:textId="77777777" w:rsidR="003E759F" w:rsidRDefault="003E759F">
      <w:r>
        <w:continuationSeparator/>
      </w:r>
    </w:p>
  </w:footnote>
  <w:footnote w:type="continuationNotice" w:id="1">
    <w:p w14:paraId="2908361B" w14:textId="77777777" w:rsidR="003E759F" w:rsidRDefault="003E75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22A0" w14:textId="77777777" w:rsidR="003E759F" w:rsidRPr="006867F5" w:rsidRDefault="003E759F" w:rsidP="001514AC">
    <w:pPr>
      <w:pStyle w:val="Header"/>
      <w:tabs>
        <w:tab w:val="clear" w:pos="8640"/>
        <w:tab w:val="right" w:pos="9000"/>
      </w:tabs>
      <w:spacing w:line="240" w:lineRule="auto"/>
      <w:rPr>
        <w:rStyle w:val="PageNumber"/>
        <w:sz w:val="18"/>
        <w:szCs w:val="18"/>
      </w:rPr>
    </w:pPr>
    <w:r w:rsidRPr="006867F5">
      <w:rPr>
        <w:sz w:val="18"/>
        <w:szCs w:val="18"/>
      </w:rPr>
      <w:t>S</w:t>
    </w:r>
    <w:r>
      <w:rPr>
        <w:sz w:val="18"/>
        <w:szCs w:val="18"/>
      </w:rPr>
      <w:t>&amp;</w:t>
    </w:r>
    <w:r w:rsidRPr="006867F5">
      <w:rPr>
        <w:sz w:val="18"/>
        <w:szCs w:val="18"/>
      </w:rPr>
      <w:t xml:space="preserve">W – </w:t>
    </w:r>
    <w:r>
      <w:rPr>
        <w:sz w:val="18"/>
        <w:szCs w:val="18"/>
      </w:rPr>
      <w:t>Firm Profile</w:t>
    </w:r>
    <w:r w:rsidRPr="006867F5">
      <w:rPr>
        <w:sz w:val="18"/>
        <w:szCs w:val="18"/>
      </w:rPr>
      <w:tab/>
    </w:r>
    <w:r w:rsidRPr="006867F5">
      <w:rPr>
        <w:sz w:val="18"/>
        <w:szCs w:val="18"/>
      </w:rPr>
      <w:tab/>
      <w:t xml:space="preserve">Page </w:t>
    </w:r>
    <w:r w:rsidRPr="006867F5">
      <w:rPr>
        <w:rStyle w:val="PageNumber"/>
        <w:sz w:val="18"/>
        <w:szCs w:val="18"/>
      </w:rPr>
      <w:fldChar w:fldCharType="begin"/>
    </w:r>
    <w:r w:rsidRPr="006867F5">
      <w:rPr>
        <w:rStyle w:val="PageNumber"/>
        <w:sz w:val="18"/>
        <w:szCs w:val="18"/>
      </w:rPr>
      <w:instrText xml:space="preserve"> PAGE </w:instrText>
    </w:r>
    <w:r w:rsidRPr="006867F5">
      <w:rPr>
        <w:rStyle w:val="PageNumber"/>
        <w:sz w:val="18"/>
        <w:szCs w:val="18"/>
      </w:rPr>
      <w:fldChar w:fldCharType="separate"/>
    </w:r>
    <w:r>
      <w:rPr>
        <w:rStyle w:val="PageNumber"/>
        <w:noProof/>
        <w:sz w:val="18"/>
        <w:szCs w:val="18"/>
      </w:rPr>
      <w:t>33</w:t>
    </w:r>
    <w:r w:rsidRPr="006867F5">
      <w:rPr>
        <w:rStyle w:val="PageNumber"/>
        <w:sz w:val="18"/>
        <w:szCs w:val="18"/>
      </w:rPr>
      <w:fldChar w:fldCharType="end"/>
    </w:r>
  </w:p>
  <w:p w14:paraId="51DB2E6A" w14:textId="77777777" w:rsidR="003E759F" w:rsidRPr="00195173" w:rsidRDefault="003E759F" w:rsidP="00170E4D">
    <w:pPr>
      <w:pStyle w:val="Header"/>
      <w:tabs>
        <w:tab w:val="clear" w:pos="8640"/>
        <w:tab w:val="right" w:pos="9000"/>
      </w:tabs>
      <w:spacing w:line="240" w:lineRule="auto"/>
      <w:ind w:left="0" w:firstLine="0"/>
      <w:rPr>
        <w:rStyle w:val="PageNumber"/>
        <w:sz w:val="20"/>
      </w:rPr>
    </w:pPr>
  </w:p>
  <w:p w14:paraId="60906DA0" w14:textId="77777777" w:rsidR="003E759F" w:rsidRPr="00195173" w:rsidRDefault="003E759F">
    <w:pPr>
      <w:pStyle w:val="Header"/>
      <w:tabs>
        <w:tab w:val="clear" w:pos="8640"/>
        <w:tab w:val="right" w:pos="9000"/>
      </w:tabs>
      <w:spacing w:line="240"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01AD0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4E684E"/>
    <w:multiLevelType w:val="hybridMultilevel"/>
    <w:tmpl w:val="AFAC0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82851"/>
    <w:multiLevelType w:val="hybridMultilevel"/>
    <w:tmpl w:val="C56665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3B11218"/>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A474B8"/>
    <w:multiLevelType w:val="multilevel"/>
    <w:tmpl w:val="05C0D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2B0236"/>
    <w:multiLevelType w:val="hybridMultilevel"/>
    <w:tmpl w:val="18CA47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5A50E4"/>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04A6830"/>
    <w:multiLevelType w:val="multilevel"/>
    <w:tmpl w:val="895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E214D"/>
    <w:multiLevelType w:val="hybridMultilevel"/>
    <w:tmpl w:val="9CF6F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0C9131E"/>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23F323E"/>
    <w:multiLevelType w:val="multilevel"/>
    <w:tmpl w:val="90B849DC"/>
    <w:lvl w:ilvl="0">
      <w:start w:val="1"/>
      <w:numFmt w:val="decimal"/>
      <w:isLgl/>
      <w:lvlText w:val="%1"/>
      <w:lvlJc w:val="left"/>
      <w:pPr>
        <w:tabs>
          <w:tab w:val="num" w:pos="432"/>
        </w:tabs>
        <w:ind w:left="432" w:hanging="432"/>
      </w:pPr>
      <w:rPr>
        <w:rFonts w:ascii="Times New Roman" w:hAnsi="Times New Roman" w:hint="default"/>
        <w:b w:val="0"/>
        <w:i w:val="0"/>
        <w:sz w:val="24"/>
      </w:rPr>
    </w:lvl>
    <w:lvl w:ilvl="1">
      <w:start w:val="1"/>
      <w:numFmt w:val="decimal"/>
      <w:pStyle w:val="GW215"/>
      <w:isLgl/>
      <w:lvlText w:val="%1.%2"/>
      <w:lvlJc w:val="left"/>
      <w:pPr>
        <w:tabs>
          <w:tab w:val="num" w:pos="680"/>
        </w:tabs>
        <w:ind w:left="680" w:hanging="680"/>
      </w:pPr>
      <w:rPr>
        <w:rFonts w:ascii="Times New Roman" w:hAnsi="Times New Roman" w:hint="default"/>
        <w:b w:val="0"/>
        <w:i w:val="0"/>
        <w:sz w:val="24"/>
      </w:rPr>
    </w:lvl>
    <w:lvl w:ilvl="2">
      <w:start w:val="1"/>
      <w:numFmt w:val="decimal"/>
      <w:pStyle w:val="GW111"/>
      <w:isLgl/>
      <w:lvlText w:val="%1.%2.%3"/>
      <w:lvlJc w:val="left"/>
      <w:pPr>
        <w:tabs>
          <w:tab w:val="num" w:pos="720"/>
        </w:tabs>
        <w:ind w:left="720" w:hanging="720"/>
      </w:pPr>
    </w:lvl>
    <w:lvl w:ilvl="3">
      <w:start w:val="1"/>
      <w:numFmt w:val="decimal"/>
      <w:isLg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918FD"/>
    <w:multiLevelType w:val="hybridMultilevel"/>
    <w:tmpl w:val="BE7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E2684"/>
    <w:multiLevelType w:val="hybridMultilevel"/>
    <w:tmpl w:val="C4AEC496"/>
    <w:lvl w:ilvl="0" w:tplc="1C090001">
      <w:start w:val="1"/>
      <w:numFmt w:val="bullet"/>
      <w:lvlText w:val=""/>
      <w:lvlJc w:val="left"/>
      <w:pPr>
        <w:ind w:left="377" w:hanging="360"/>
      </w:pPr>
      <w:rPr>
        <w:rFonts w:ascii="Symbol" w:hAnsi="Symbol" w:hint="default"/>
      </w:rPr>
    </w:lvl>
    <w:lvl w:ilvl="1" w:tplc="1C090003" w:tentative="1">
      <w:start w:val="1"/>
      <w:numFmt w:val="bullet"/>
      <w:lvlText w:val="o"/>
      <w:lvlJc w:val="left"/>
      <w:pPr>
        <w:ind w:left="1097" w:hanging="360"/>
      </w:pPr>
      <w:rPr>
        <w:rFonts w:ascii="Courier New" w:hAnsi="Courier New" w:cs="Courier New" w:hint="default"/>
      </w:rPr>
    </w:lvl>
    <w:lvl w:ilvl="2" w:tplc="1C090005" w:tentative="1">
      <w:start w:val="1"/>
      <w:numFmt w:val="bullet"/>
      <w:lvlText w:val=""/>
      <w:lvlJc w:val="left"/>
      <w:pPr>
        <w:ind w:left="1817" w:hanging="360"/>
      </w:pPr>
      <w:rPr>
        <w:rFonts w:ascii="Wingdings" w:hAnsi="Wingdings" w:hint="default"/>
      </w:rPr>
    </w:lvl>
    <w:lvl w:ilvl="3" w:tplc="1C090001" w:tentative="1">
      <w:start w:val="1"/>
      <w:numFmt w:val="bullet"/>
      <w:lvlText w:val=""/>
      <w:lvlJc w:val="left"/>
      <w:pPr>
        <w:ind w:left="2537" w:hanging="360"/>
      </w:pPr>
      <w:rPr>
        <w:rFonts w:ascii="Symbol" w:hAnsi="Symbol" w:hint="default"/>
      </w:rPr>
    </w:lvl>
    <w:lvl w:ilvl="4" w:tplc="1C090003" w:tentative="1">
      <w:start w:val="1"/>
      <w:numFmt w:val="bullet"/>
      <w:lvlText w:val="o"/>
      <w:lvlJc w:val="left"/>
      <w:pPr>
        <w:ind w:left="3257" w:hanging="360"/>
      </w:pPr>
      <w:rPr>
        <w:rFonts w:ascii="Courier New" w:hAnsi="Courier New" w:cs="Courier New" w:hint="default"/>
      </w:rPr>
    </w:lvl>
    <w:lvl w:ilvl="5" w:tplc="1C090005" w:tentative="1">
      <w:start w:val="1"/>
      <w:numFmt w:val="bullet"/>
      <w:lvlText w:val=""/>
      <w:lvlJc w:val="left"/>
      <w:pPr>
        <w:ind w:left="3977" w:hanging="360"/>
      </w:pPr>
      <w:rPr>
        <w:rFonts w:ascii="Wingdings" w:hAnsi="Wingdings" w:hint="default"/>
      </w:rPr>
    </w:lvl>
    <w:lvl w:ilvl="6" w:tplc="1C090001" w:tentative="1">
      <w:start w:val="1"/>
      <w:numFmt w:val="bullet"/>
      <w:lvlText w:val=""/>
      <w:lvlJc w:val="left"/>
      <w:pPr>
        <w:ind w:left="4697" w:hanging="360"/>
      </w:pPr>
      <w:rPr>
        <w:rFonts w:ascii="Symbol" w:hAnsi="Symbol" w:hint="default"/>
      </w:rPr>
    </w:lvl>
    <w:lvl w:ilvl="7" w:tplc="1C090003" w:tentative="1">
      <w:start w:val="1"/>
      <w:numFmt w:val="bullet"/>
      <w:lvlText w:val="o"/>
      <w:lvlJc w:val="left"/>
      <w:pPr>
        <w:ind w:left="5417" w:hanging="360"/>
      </w:pPr>
      <w:rPr>
        <w:rFonts w:ascii="Courier New" w:hAnsi="Courier New" w:cs="Courier New" w:hint="default"/>
      </w:rPr>
    </w:lvl>
    <w:lvl w:ilvl="8" w:tplc="1C090005" w:tentative="1">
      <w:start w:val="1"/>
      <w:numFmt w:val="bullet"/>
      <w:lvlText w:val=""/>
      <w:lvlJc w:val="left"/>
      <w:pPr>
        <w:ind w:left="6137" w:hanging="360"/>
      </w:pPr>
      <w:rPr>
        <w:rFonts w:ascii="Wingdings" w:hAnsi="Wingdings" w:hint="default"/>
      </w:rPr>
    </w:lvl>
  </w:abstractNum>
  <w:abstractNum w:abstractNumId="13" w15:restartNumberingAfterBreak="0">
    <w:nsid w:val="470968AE"/>
    <w:multiLevelType w:val="hybridMultilevel"/>
    <w:tmpl w:val="50F8C7A2"/>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14" w15:restartNumberingAfterBreak="0">
    <w:nsid w:val="4BBE7453"/>
    <w:multiLevelType w:val="multilevel"/>
    <w:tmpl w:val="7B7A7BCA"/>
    <w:lvl w:ilvl="0">
      <w:start w:val="1"/>
      <w:numFmt w:val="decimal"/>
      <w:pStyle w:val="level1"/>
      <w:isLgl/>
      <w:lvlText w:val="%1."/>
      <w:lvlJc w:val="left"/>
      <w:pPr>
        <w:tabs>
          <w:tab w:val="num" w:pos="862"/>
        </w:tabs>
        <w:ind w:left="862" w:hanging="720"/>
      </w:pPr>
      <w:rPr>
        <w:rFonts w:ascii="Arial" w:hAnsi="Arial" w:hint="default"/>
        <w:b w:val="0"/>
        <w:i w:val="0"/>
        <w:color w:val="auto"/>
        <w:sz w:val="20"/>
        <w:szCs w:val="20"/>
      </w:rPr>
    </w:lvl>
    <w:lvl w:ilvl="1">
      <w:start w:val="1"/>
      <w:numFmt w:val="decimal"/>
      <w:pStyle w:val="level2"/>
      <w:isLgl/>
      <w:lvlText w:val="%1.%2"/>
      <w:lvlJc w:val="left"/>
      <w:pPr>
        <w:tabs>
          <w:tab w:val="num" w:pos="1080"/>
        </w:tabs>
        <w:ind w:left="1080" w:hanging="1080"/>
      </w:pPr>
      <w:rPr>
        <w:rFonts w:ascii="Arial" w:hAnsi="Arial" w:hint="default"/>
        <w:b w:val="0"/>
        <w:i w:val="0"/>
        <w:sz w:val="20"/>
        <w:szCs w:val="20"/>
      </w:rPr>
    </w:lvl>
    <w:lvl w:ilvl="2">
      <w:start w:val="1"/>
      <w:numFmt w:val="decimal"/>
      <w:pStyle w:val="level3"/>
      <w:isLgl/>
      <w:lvlText w:val="%1.%2.%3"/>
      <w:lvlJc w:val="left"/>
      <w:pPr>
        <w:tabs>
          <w:tab w:val="num" w:pos="1440"/>
        </w:tabs>
        <w:ind w:left="1440" w:hanging="1440"/>
      </w:pPr>
      <w:rPr>
        <w:rFonts w:ascii="Arial" w:hAnsi="Arial" w:hint="default"/>
        <w:b w:val="0"/>
        <w:i w:val="0"/>
        <w:sz w:val="20"/>
        <w:szCs w:val="20"/>
      </w:rPr>
    </w:lvl>
    <w:lvl w:ilvl="3">
      <w:start w:val="1"/>
      <w:numFmt w:val="decimal"/>
      <w:pStyle w:val="level4"/>
      <w:isLgl/>
      <w:lvlText w:val="%1.%2.%3.%4"/>
      <w:lvlJc w:val="left"/>
      <w:pPr>
        <w:tabs>
          <w:tab w:val="num" w:pos="1800"/>
        </w:tabs>
        <w:ind w:left="1800" w:hanging="1800"/>
      </w:pPr>
      <w:rPr>
        <w:rFonts w:ascii="Arial" w:hAnsi="Arial" w:hint="default"/>
        <w:b w:val="0"/>
        <w:i w:val="0"/>
        <w:sz w:val="20"/>
        <w:szCs w:val="20"/>
      </w:rPr>
    </w:lvl>
    <w:lvl w:ilvl="4">
      <w:start w:val="1"/>
      <w:numFmt w:val="decimal"/>
      <w:pStyle w:val="level5"/>
      <w:lvlText w:val="%1.%2.%3.%4.%5"/>
      <w:lvlJc w:val="left"/>
      <w:pPr>
        <w:tabs>
          <w:tab w:val="num" w:pos="2160"/>
        </w:tabs>
        <w:ind w:left="2160" w:hanging="2160"/>
      </w:pPr>
      <w:rPr>
        <w:rFonts w:ascii="Arial" w:hAnsi="Arial" w:hint="default"/>
        <w:b w:val="0"/>
        <w:i w:val="0"/>
        <w:sz w:val="22"/>
      </w:rPr>
    </w:lvl>
    <w:lvl w:ilvl="5">
      <w:start w:val="1"/>
      <w:numFmt w:val="decimal"/>
      <w:pStyle w:val="level6"/>
      <w:lvlText w:val="%1.%2.%3.%4.%5.%6"/>
      <w:lvlJc w:val="left"/>
      <w:pPr>
        <w:tabs>
          <w:tab w:val="num" w:pos="2520"/>
        </w:tabs>
        <w:ind w:left="2520" w:hanging="2520"/>
      </w:pPr>
      <w:rPr>
        <w:rFonts w:ascii="Arial" w:hAnsi="Arial" w:hint="default"/>
        <w:b w:val="0"/>
        <w:i w:val="0"/>
        <w:sz w:val="22"/>
      </w:rPr>
    </w:lvl>
    <w:lvl w:ilvl="6">
      <w:start w:val="1"/>
      <w:numFmt w:val="decimal"/>
      <w:pStyle w:val="level7"/>
      <w:lvlText w:val="%1.%2.%3.%4.%5.%6.%7"/>
      <w:lvlJc w:val="left"/>
      <w:pPr>
        <w:tabs>
          <w:tab w:val="num" w:pos="2880"/>
        </w:tabs>
        <w:ind w:left="2880" w:hanging="2880"/>
      </w:pPr>
      <w:rPr>
        <w:rFonts w:ascii="Arial" w:hAnsi="Arial" w:hint="default"/>
        <w:b w:val="0"/>
        <w:i w:val="0"/>
        <w:sz w:val="22"/>
      </w:rPr>
    </w:lvl>
    <w:lvl w:ilvl="7">
      <w:start w:val="1"/>
      <w:numFmt w:val="decimal"/>
      <w:lvlText w:val="%1.%2.%3.%4.%5.%6.%7.%8"/>
      <w:lvlJc w:val="left"/>
      <w:pPr>
        <w:tabs>
          <w:tab w:val="num" w:pos="1440"/>
        </w:tabs>
        <w:ind w:left="1440" w:hanging="1440"/>
      </w:pPr>
      <w:rPr>
        <w:rFonts w:ascii="Arial" w:hAnsi="Arial" w:hint="default"/>
        <w:b w:val="0"/>
        <w:i w:val="0"/>
        <w:sz w:val="22"/>
      </w:rPr>
    </w:lvl>
    <w:lvl w:ilvl="8">
      <w:start w:val="1"/>
      <w:numFmt w:val="decimal"/>
      <w:lvlText w:val="%1.%2.%3.%4.%5.%6.%7.%8.%9"/>
      <w:lvlJc w:val="left"/>
      <w:pPr>
        <w:tabs>
          <w:tab w:val="num" w:pos="1800"/>
        </w:tabs>
        <w:ind w:left="1584" w:hanging="1584"/>
      </w:pPr>
      <w:rPr>
        <w:rFonts w:ascii="Arial" w:hAnsi="Arial" w:hint="default"/>
        <w:b w:val="0"/>
        <w:i w:val="0"/>
        <w:sz w:val="22"/>
      </w:rPr>
    </w:lvl>
  </w:abstractNum>
  <w:abstractNum w:abstractNumId="15" w15:restartNumberingAfterBreak="0">
    <w:nsid w:val="56182866"/>
    <w:multiLevelType w:val="hybridMultilevel"/>
    <w:tmpl w:val="33385C98"/>
    <w:lvl w:ilvl="0" w:tplc="A072C1B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63DD5EB0"/>
    <w:multiLevelType w:val="hybridMultilevel"/>
    <w:tmpl w:val="A3A2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361F0E"/>
    <w:multiLevelType w:val="hybridMultilevel"/>
    <w:tmpl w:val="4770E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D45581"/>
    <w:multiLevelType w:val="hybridMultilevel"/>
    <w:tmpl w:val="11AC5C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2D9369C"/>
    <w:multiLevelType w:val="multilevel"/>
    <w:tmpl w:val="7990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D808A2"/>
    <w:multiLevelType w:val="hybridMultilevel"/>
    <w:tmpl w:val="C1C67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E4735D1"/>
    <w:multiLevelType w:val="hybridMultilevel"/>
    <w:tmpl w:val="3914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F35558"/>
    <w:multiLevelType w:val="multilevel"/>
    <w:tmpl w:val="C53E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4"/>
  </w:num>
  <w:num w:numId="4">
    <w:abstractNumId w:val="21"/>
  </w:num>
  <w:num w:numId="5">
    <w:abstractNumId w:val="16"/>
  </w:num>
  <w:num w:numId="6">
    <w:abstractNumId w:val="17"/>
  </w:num>
  <w:num w:numId="7">
    <w:abstractNumId w:val="19"/>
  </w:num>
  <w:num w:numId="8">
    <w:abstractNumId w:val="22"/>
  </w:num>
  <w:num w:numId="9">
    <w:abstractNumId w:val="4"/>
  </w:num>
  <w:num w:numId="10">
    <w:abstractNumId w:val="6"/>
  </w:num>
  <w:num w:numId="11">
    <w:abstractNumId w:val="9"/>
  </w:num>
  <w:num w:numId="12">
    <w:abstractNumId w:val="3"/>
  </w:num>
  <w:num w:numId="13">
    <w:abstractNumId w:val="2"/>
  </w:num>
  <w:num w:numId="14">
    <w:abstractNumId w:val="18"/>
  </w:num>
  <w:num w:numId="15">
    <w:abstractNumId w:val="8"/>
  </w:num>
  <w:num w:numId="16">
    <w:abstractNumId w:val="7"/>
  </w:num>
  <w:num w:numId="17">
    <w:abstractNumId w:val="11"/>
  </w:num>
  <w:num w:numId="18">
    <w:abstractNumId w:val="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 w:numId="24">
    <w:abstractNumId w:val="18"/>
  </w:num>
  <w:num w:numId="25">
    <w:abstractNumId w:val="13"/>
  </w:num>
  <w:num w:numId="26">
    <w:abstractNumId w:val="15"/>
  </w:num>
  <w:num w:numId="27">
    <w:abstractNumId w:val="20"/>
  </w:num>
  <w:num w:numId="2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pt-BR" w:vendorID="64" w:dllVersion="0" w:nlCheck="1" w:checkStyle="0"/>
  <w:activeWritingStyle w:appName="MSWord" w:lang="it-IT" w:vendorID="64" w:dllVersion="0" w:nlCheck="1" w:checkStyle="0"/>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72EB1D4-77BA-4744-9F2F-A36A4EA9E6D8}"/>
    <w:docVar w:name="dgnword-eventsink" w:val="62129264"/>
  </w:docVars>
  <w:rsids>
    <w:rsidRoot w:val="006952BD"/>
    <w:rsid w:val="00001FD4"/>
    <w:rsid w:val="00002458"/>
    <w:rsid w:val="00002BF4"/>
    <w:rsid w:val="00004649"/>
    <w:rsid w:val="0000610B"/>
    <w:rsid w:val="00006342"/>
    <w:rsid w:val="00011345"/>
    <w:rsid w:val="0001355B"/>
    <w:rsid w:val="000170F2"/>
    <w:rsid w:val="00027513"/>
    <w:rsid w:val="00031DE3"/>
    <w:rsid w:val="000320E6"/>
    <w:rsid w:val="000343D3"/>
    <w:rsid w:val="00034432"/>
    <w:rsid w:val="00041D79"/>
    <w:rsid w:val="00046CC7"/>
    <w:rsid w:val="00055380"/>
    <w:rsid w:val="00055BF8"/>
    <w:rsid w:val="00063A39"/>
    <w:rsid w:val="000647DB"/>
    <w:rsid w:val="00064A74"/>
    <w:rsid w:val="00066301"/>
    <w:rsid w:val="000669E0"/>
    <w:rsid w:val="00067FCB"/>
    <w:rsid w:val="00070424"/>
    <w:rsid w:val="000720BC"/>
    <w:rsid w:val="0007255B"/>
    <w:rsid w:val="00072B22"/>
    <w:rsid w:val="00074EDB"/>
    <w:rsid w:val="00075B83"/>
    <w:rsid w:val="00076DAE"/>
    <w:rsid w:val="000812DE"/>
    <w:rsid w:val="00083671"/>
    <w:rsid w:val="00086E1F"/>
    <w:rsid w:val="00091532"/>
    <w:rsid w:val="000A0222"/>
    <w:rsid w:val="000A0B37"/>
    <w:rsid w:val="000A1869"/>
    <w:rsid w:val="000A221D"/>
    <w:rsid w:val="000A3C11"/>
    <w:rsid w:val="000A6D7E"/>
    <w:rsid w:val="000B13E6"/>
    <w:rsid w:val="000B1887"/>
    <w:rsid w:val="000B3014"/>
    <w:rsid w:val="000B65CA"/>
    <w:rsid w:val="000C14AE"/>
    <w:rsid w:val="000C1B1A"/>
    <w:rsid w:val="000C1FB4"/>
    <w:rsid w:val="000C23B2"/>
    <w:rsid w:val="000C271B"/>
    <w:rsid w:val="000C2721"/>
    <w:rsid w:val="000C3107"/>
    <w:rsid w:val="000C5749"/>
    <w:rsid w:val="000C7DA5"/>
    <w:rsid w:val="000D151A"/>
    <w:rsid w:val="000D2E00"/>
    <w:rsid w:val="000D343D"/>
    <w:rsid w:val="000D38AD"/>
    <w:rsid w:val="000E1635"/>
    <w:rsid w:val="000E48BD"/>
    <w:rsid w:val="000F2A4D"/>
    <w:rsid w:val="000F2F4A"/>
    <w:rsid w:val="000F5594"/>
    <w:rsid w:val="000F5BA0"/>
    <w:rsid w:val="000F6845"/>
    <w:rsid w:val="000F7914"/>
    <w:rsid w:val="001034AC"/>
    <w:rsid w:val="00105E85"/>
    <w:rsid w:val="00107740"/>
    <w:rsid w:val="00112238"/>
    <w:rsid w:val="0011603D"/>
    <w:rsid w:val="00116E6C"/>
    <w:rsid w:val="001215F4"/>
    <w:rsid w:val="001220AF"/>
    <w:rsid w:val="00122DA1"/>
    <w:rsid w:val="001230F5"/>
    <w:rsid w:val="001235A0"/>
    <w:rsid w:val="001236E5"/>
    <w:rsid w:val="00124699"/>
    <w:rsid w:val="00131B22"/>
    <w:rsid w:val="0013222B"/>
    <w:rsid w:val="00133348"/>
    <w:rsid w:val="001335D3"/>
    <w:rsid w:val="0013398E"/>
    <w:rsid w:val="00141CA1"/>
    <w:rsid w:val="00144CAF"/>
    <w:rsid w:val="00150466"/>
    <w:rsid w:val="001514AC"/>
    <w:rsid w:val="00151D0B"/>
    <w:rsid w:val="001523BE"/>
    <w:rsid w:val="00152570"/>
    <w:rsid w:val="001555CC"/>
    <w:rsid w:val="00162927"/>
    <w:rsid w:val="00162F30"/>
    <w:rsid w:val="00166D7E"/>
    <w:rsid w:val="00170E4D"/>
    <w:rsid w:val="00171575"/>
    <w:rsid w:val="00172696"/>
    <w:rsid w:val="00174808"/>
    <w:rsid w:val="001752F8"/>
    <w:rsid w:val="00176764"/>
    <w:rsid w:val="001773D8"/>
    <w:rsid w:val="001807EF"/>
    <w:rsid w:val="001808BD"/>
    <w:rsid w:val="00180D88"/>
    <w:rsid w:val="00181302"/>
    <w:rsid w:val="00182107"/>
    <w:rsid w:val="0018360D"/>
    <w:rsid w:val="00183B6B"/>
    <w:rsid w:val="00184E83"/>
    <w:rsid w:val="001855C2"/>
    <w:rsid w:val="00186BD1"/>
    <w:rsid w:val="00190D01"/>
    <w:rsid w:val="00193DC1"/>
    <w:rsid w:val="00195173"/>
    <w:rsid w:val="00195C39"/>
    <w:rsid w:val="0019615E"/>
    <w:rsid w:val="001962DD"/>
    <w:rsid w:val="00197A7F"/>
    <w:rsid w:val="001A208E"/>
    <w:rsid w:val="001A240C"/>
    <w:rsid w:val="001A2817"/>
    <w:rsid w:val="001A3B8A"/>
    <w:rsid w:val="001B24B2"/>
    <w:rsid w:val="001B348D"/>
    <w:rsid w:val="001B36D8"/>
    <w:rsid w:val="001B68DC"/>
    <w:rsid w:val="001C151E"/>
    <w:rsid w:val="001C29BC"/>
    <w:rsid w:val="001C4B2E"/>
    <w:rsid w:val="001C57CA"/>
    <w:rsid w:val="001C6995"/>
    <w:rsid w:val="001C6A54"/>
    <w:rsid w:val="001C7F85"/>
    <w:rsid w:val="001D53D1"/>
    <w:rsid w:val="001E154B"/>
    <w:rsid w:val="001E18AC"/>
    <w:rsid w:val="001E18D4"/>
    <w:rsid w:val="001E3BF8"/>
    <w:rsid w:val="001E3CC3"/>
    <w:rsid w:val="001E472E"/>
    <w:rsid w:val="001F0B32"/>
    <w:rsid w:val="001F2823"/>
    <w:rsid w:val="001F4E38"/>
    <w:rsid w:val="00202DA0"/>
    <w:rsid w:val="0021073B"/>
    <w:rsid w:val="0021277F"/>
    <w:rsid w:val="00213393"/>
    <w:rsid w:val="00214A97"/>
    <w:rsid w:val="00216C09"/>
    <w:rsid w:val="002172CD"/>
    <w:rsid w:val="00221333"/>
    <w:rsid w:val="00222E4D"/>
    <w:rsid w:val="00223B99"/>
    <w:rsid w:val="002249A8"/>
    <w:rsid w:val="0022633C"/>
    <w:rsid w:val="00226BDD"/>
    <w:rsid w:val="002275AA"/>
    <w:rsid w:val="002315B7"/>
    <w:rsid w:val="00231D04"/>
    <w:rsid w:val="00234145"/>
    <w:rsid w:val="00240345"/>
    <w:rsid w:val="00241F90"/>
    <w:rsid w:val="00244B44"/>
    <w:rsid w:val="002466D6"/>
    <w:rsid w:val="00247387"/>
    <w:rsid w:val="002473B9"/>
    <w:rsid w:val="00253239"/>
    <w:rsid w:val="002544DF"/>
    <w:rsid w:val="002549A1"/>
    <w:rsid w:val="002606B1"/>
    <w:rsid w:val="002609C1"/>
    <w:rsid w:val="00265F24"/>
    <w:rsid w:val="00266DE4"/>
    <w:rsid w:val="00266FE4"/>
    <w:rsid w:val="00270881"/>
    <w:rsid w:val="00271A92"/>
    <w:rsid w:val="00273BC3"/>
    <w:rsid w:val="0027537A"/>
    <w:rsid w:val="002768AA"/>
    <w:rsid w:val="00276F97"/>
    <w:rsid w:val="00280959"/>
    <w:rsid w:val="00282092"/>
    <w:rsid w:val="00283FA6"/>
    <w:rsid w:val="00285692"/>
    <w:rsid w:val="002860A6"/>
    <w:rsid w:val="0028644C"/>
    <w:rsid w:val="00287175"/>
    <w:rsid w:val="00287F8D"/>
    <w:rsid w:val="00294C51"/>
    <w:rsid w:val="00297193"/>
    <w:rsid w:val="00297CE4"/>
    <w:rsid w:val="002A1381"/>
    <w:rsid w:val="002A2D7C"/>
    <w:rsid w:val="002A43FB"/>
    <w:rsid w:val="002A68A0"/>
    <w:rsid w:val="002A6E61"/>
    <w:rsid w:val="002B0A32"/>
    <w:rsid w:val="002B1323"/>
    <w:rsid w:val="002B3027"/>
    <w:rsid w:val="002B4A55"/>
    <w:rsid w:val="002B6F91"/>
    <w:rsid w:val="002C18FC"/>
    <w:rsid w:val="002C4555"/>
    <w:rsid w:val="002D1580"/>
    <w:rsid w:val="002D1E77"/>
    <w:rsid w:val="002D31FD"/>
    <w:rsid w:val="002D67D3"/>
    <w:rsid w:val="002E278A"/>
    <w:rsid w:val="002E29A2"/>
    <w:rsid w:val="002E4782"/>
    <w:rsid w:val="002E50CD"/>
    <w:rsid w:val="002E545E"/>
    <w:rsid w:val="002F0129"/>
    <w:rsid w:val="002F0423"/>
    <w:rsid w:val="002F3818"/>
    <w:rsid w:val="002F67AB"/>
    <w:rsid w:val="00303FF8"/>
    <w:rsid w:val="00305AE6"/>
    <w:rsid w:val="00307BE9"/>
    <w:rsid w:val="00310561"/>
    <w:rsid w:val="003113C9"/>
    <w:rsid w:val="00311A3D"/>
    <w:rsid w:val="0031530E"/>
    <w:rsid w:val="00315D9E"/>
    <w:rsid w:val="00316DFF"/>
    <w:rsid w:val="00321DBD"/>
    <w:rsid w:val="00322232"/>
    <w:rsid w:val="0032369F"/>
    <w:rsid w:val="00323D68"/>
    <w:rsid w:val="003240CF"/>
    <w:rsid w:val="003244DC"/>
    <w:rsid w:val="003257D4"/>
    <w:rsid w:val="003266B1"/>
    <w:rsid w:val="003302AC"/>
    <w:rsid w:val="0033192B"/>
    <w:rsid w:val="003336C5"/>
    <w:rsid w:val="00335859"/>
    <w:rsid w:val="00341B8F"/>
    <w:rsid w:val="00345050"/>
    <w:rsid w:val="00345604"/>
    <w:rsid w:val="00345B59"/>
    <w:rsid w:val="00346534"/>
    <w:rsid w:val="00346EB5"/>
    <w:rsid w:val="00347E6C"/>
    <w:rsid w:val="003510B5"/>
    <w:rsid w:val="003512E2"/>
    <w:rsid w:val="00353B7E"/>
    <w:rsid w:val="00354645"/>
    <w:rsid w:val="00356605"/>
    <w:rsid w:val="0035679A"/>
    <w:rsid w:val="00357078"/>
    <w:rsid w:val="00357DF1"/>
    <w:rsid w:val="00362C8A"/>
    <w:rsid w:val="00363089"/>
    <w:rsid w:val="00364E3B"/>
    <w:rsid w:val="00365253"/>
    <w:rsid w:val="0036545F"/>
    <w:rsid w:val="003668D2"/>
    <w:rsid w:val="00367EA6"/>
    <w:rsid w:val="003769A3"/>
    <w:rsid w:val="00381A07"/>
    <w:rsid w:val="00382D32"/>
    <w:rsid w:val="00383486"/>
    <w:rsid w:val="003836C1"/>
    <w:rsid w:val="00383B76"/>
    <w:rsid w:val="00384335"/>
    <w:rsid w:val="00386308"/>
    <w:rsid w:val="00391553"/>
    <w:rsid w:val="00392853"/>
    <w:rsid w:val="0039327F"/>
    <w:rsid w:val="0039355B"/>
    <w:rsid w:val="003943D1"/>
    <w:rsid w:val="003967BB"/>
    <w:rsid w:val="003968A1"/>
    <w:rsid w:val="00396B97"/>
    <w:rsid w:val="00397581"/>
    <w:rsid w:val="003A0FE4"/>
    <w:rsid w:val="003A32B8"/>
    <w:rsid w:val="003A428A"/>
    <w:rsid w:val="003A5B50"/>
    <w:rsid w:val="003B0046"/>
    <w:rsid w:val="003B08EF"/>
    <w:rsid w:val="003B10E0"/>
    <w:rsid w:val="003B1158"/>
    <w:rsid w:val="003B3586"/>
    <w:rsid w:val="003B3638"/>
    <w:rsid w:val="003B58A7"/>
    <w:rsid w:val="003B72B8"/>
    <w:rsid w:val="003C1B2B"/>
    <w:rsid w:val="003C2AC5"/>
    <w:rsid w:val="003C2BF7"/>
    <w:rsid w:val="003D0618"/>
    <w:rsid w:val="003D0C45"/>
    <w:rsid w:val="003D101A"/>
    <w:rsid w:val="003D3170"/>
    <w:rsid w:val="003D4360"/>
    <w:rsid w:val="003D489E"/>
    <w:rsid w:val="003D668D"/>
    <w:rsid w:val="003D6DB9"/>
    <w:rsid w:val="003E0FDD"/>
    <w:rsid w:val="003E13E2"/>
    <w:rsid w:val="003E2222"/>
    <w:rsid w:val="003E258B"/>
    <w:rsid w:val="003E3B64"/>
    <w:rsid w:val="003E44A0"/>
    <w:rsid w:val="003E5AEA"/>
    <w:rsid w:val="003E759F"/>
    <w:rsid w:val="003F0918"/>
    <w:rsid w:val="003F16F5"/>
    <w:rsid w:val="003F18FD"/>
    <w:rsid w:val="003F2369"/>
    <w:rsid w:val="003F333D"/>
    <w:rsid w:val="003F344E"/>
    <w:rsid w:val="003F35BF"/>
    <w:rsid w:val="003F6043"/>
    <w:rsid w:val="004033C9"/>
    <w:rsid w:val="0040419D"/>
    <w:rsid w:val="00406749"/>
    <w:rsid w:val="00407A32"/>
    <w:rsid w:val="0041061D"/>
    <w:rsid w:val="0041517C"/>
    <w:rsid w:val="004169B4"/>
    <w:rsid w:val="00416A05"/>
    <w:rsid w:val="0041763B"/>
    <w:rsid w:val="00420028"/>
    <w:rsid w:val="004214FA"/>
    <w:rsid w:val="00421515"/>
    <w:rsid w:val="0042232D"/>
    <w:rsid w:val="00422B2D"/>
    <w:rsid w:val="00423D66"/>
    <w:rsid w:val="00427604"/>
    <w:rsid w:val="00434EB7"/>
    <w:rsid w:val="004351C0"/>
    <w:rsid w:val="0043530E"/>
    <w:rsid w:val="004429B2"/>
    <w:rsid w:val="00442D07"/>
    <w:rsid w:val="00442DE8"/>
    <w:rsid w:val="0044378F"/>
    <w:rsid w:val="004449DF"/>
    <w:rsid w:val="00445186"/>
    <w:rsid w:val="00446022"/>
    <w:rsid w:val="00446AA2"/>
    <w:rsid w:val="00452270"/>
    <w:rsid w:val="004534B5"/>
    <w:rsid w:val="00453A7C"/>
    <w:rsid w:val="004550DA"/>
    <w:rsid w:val="00455C5F"/>
    <w:rsid w:val="004568DF"/>
    <w:rsid w:val="00457C57"/>
    <w:rsid w:val="00464F2A"/>
    <w:rsid w:val="00466DE0"/>
    <w:rsid w:val="00470116"/>
    <w:rsid w:val="00470711"/>
    <w:rsid w:val="00471ECC"/>
    <w:rsid w:val="0047206A"/>
    <w:rsid w:val="0047357B"/>
    <w:rsid w:val="00476C9E"/>
    <w:rsid w:val="00480DFA"/>
    <w:rsid w:val="004815FE"/>
    <w:rsid w:val="00481827"/>
    <w:rsid w:val="00492A28"/>
    <w:rsid w:val="00492C79"/>
    <w:rsid w:val="00492D01"/>
    <w:rsid w:val="0049371C"/>
    <w:rsid w:val="004A23C2"/>
    <w:rsid w:val="004A57E3"/>
    <w:rsid w:val="004A5F50"/>
    <w:rsid w:val="004A6266"/>
    <w:rsid w:val="004B798C"/>
    <w:rsid w:val="004C1133"/>
    <w:rsid w:val="004C2D25"/>
    <w:rsid w:val="004C3E46"/>
    <w:rsid w:val="004C4166"/>
    <w:rsid w:val="004C4464"/>
    <w:rsid w:val="004C640E"/>
    <w:rsid w:val="004D1678"/>
    <w:rsid w:val="004E1715"/>
    <w:rsid w:val="004E2778"/>
    <w:rsid w:val="004E2902"/>
    <w:rsid w:val="004F06CF"/>
    <w:rsid w:val="004F5FDC"/>
    <w:rsid w:val="004F7C3D"/>
    <w:rsid w:val="00500065"/>
    <w:rsid w:val="00501E54"/>
    <w:rsid w:val="0050256F"/>
    <w:rsid w:val="005025F7"/>
    <w:rsid w:val="00503C2A"/>
    <w:rsid w:val="00504F80"/>
    <w:rsid w:val="00506130"/>
    <w:rsid w:val="005061E6"/>
    <w:rsid w:val="0050701C"/>
    <w:rsid w:val="005109E7"/>
    <w:rsid w:val="005112AF"/>
    <w:rsid w:val="00517103"/>
    <w:rsid w:val="0052048B"/>
    <w:rsid w:val="00521104"/>
    <w:rsid w:val="005231E9"/>
    <w:rsid w:val="005234B3"/>
    <w:rsid w:val="00524158"/>
    <w:rsid w:val="00530CFC"/>
    <w:rsid w:val="0054462B"/>
    <w:rsid w:val="00550FB9"/>
    <w:rsid w:val="005519D1"/>
    <w:rsid w:val="00552137"/>
    <w:rsid w:val="00552BBC"/>
    <w:rsid w:val="00554206"/>
    <w:rsid w:val="005548A5"/>
    <w:rsid w:val="00554BAE"/>
    <w:rsid w:val="00557F11"/>
    <w:rsid w:val="0056015B"/>
    <w:rsid w:val="00560A1C"/>
    <w:rsid w:val="00561814"/>
    <w:rsid w:val="00562363"/>
    <w:rsid w:val="005641CF"/>
    <w:rsid w:val="0056440E"/>
    <w:rsid w:val="00566187"/>
    <w:rsid w:val="0056695A"/>
    <w:rsid w:val="00566D79"/>
    <w:rsid w:val="005723FF"/>
    <w:rsid w:val="00572E61"/>
    <w:rsid w:val="0057432D"/>
    <w:rsid w:val="00576590"/>
    <w:rsid w:val="00580568"/>
    <w:rsid w:val="00582553"/>
    <w:rsid w:val="00582F77"/>
    <w:rsid w:val="00585F32"/>
    <w:rsid w:val="005918C2"/>
    <w:rsid w:val="00591EC6"/>
    <w:rsid w:val="0059252F"/>
    <w:rsid w:val="005950AB"/>
    <w:rsid w:val="00595898"/>
    <w:rsid w:val="005961AA"/>
    <w:rsid w:val="0059745B"/>
    <w:rsid w:val="0059793E"/>
    <w:rsid w:val="005A105E"/>
    <w:rsid w:val="005A1616"/>
    <w:rsid w:val="005A1BE9"/>
    <w:rsid w:val="005A3743"/>
    <w:rsid w:val="005A7A55"/>
    <w:rsid w:val="005B004B"/>
    <w:rsid w:val="005B01AC"/>
    <w:rsid w:val="005B07EF"/>
    <w:rsid w:val="005B323D"/>
    <w:rsid w:val="005B36B9"/>
    <w:rsid w:val="005B462C"/>
    <w:rsid w:val="005B55B4"/>
    <w:rsid w:val="005C58A9"/>
    <w:rsid w:val="005C5D20"/>
    <w:rsid w:val="005C5D52"/>
    <w:rsid w:val="005C5FE0"/>
    <w:rsid w:val="005C6669"/>
    <w:rsid w:val="005C76D8"/>
    <w:rsid w:val="005D069C"/>
    <w:rsid w:val="005D5047"/>
    <w:rsid w:val="005D55FA"/>
    <w:rsid w:val="005E1F35"/>
    <w:rsid w:val="005E3094"/>
    <w:rsid w:val="005E3833"/>
    <w:rsid w:val="005E53E4"/>
    <w:rsid w:val="005E7325"/>
    <w:rsid w:val="005F4A24"/>
    <w:rsid w:val="005F5BB8"/>
    <w:rsid w:val="005F67E6"/>
    <w:rsid w:val="005F686D"/>
    <w:rsid w:val="005F7DCD"/>
    <w:rsid w:val="00601AD5"/>
    <w:rsid w:val="00601C5E"/>
    <w:rsid w:val="006054A4"/>
    <w:rsid w:val="006060F1"/>
    <w:rsid w:val="006109FE"/>
    <w:rsid w:val="00612E31"/>
    <w:rsid w:val="006209D3"/>
    <w:rsid w:val="00622716"/>
    <w:rsid w:val="0062357D"/>
    <w:rsid w:val="00625EAE"/>
    <w:rsid w:val="00630EAD"/>
    <w:rsid w:val="006310F0"/>
    <w:rsid w:val="00636D4F"/>
    <w:rsid w:val="006412CD"/>
    <w:rsid w:val="006414C8"/>
    <w:rsid w:val="006429C7"/>
    <w:rsid w:val="00644060"/>
    <w:rsid w:val="006442D3"/>
    <w:rsid w:val="00644A9C"/>
    <w:rsid w:val="00646B05"/>
    <w:rsid w:val="006503E7"/>
    <w:rsid w:val="00650BEA"/>
    <w:rsid w:val="00650D8C"/>
    <w:rsid w:val="00655B7A"/>
    <w:rsid w:val="00655BF4"/>
    <w:rsid w:val="0065634D"/>
    <w:rsid w:val="00657481"/>
    <w:rsid w:val="00657962"/>
    <w:rsid w:val="00661B5B"/>
    <w:rsid w:val="0066384F"/>
    <w:rsid w:val="00664929"/>
    <w:rsid w:val="00664BC8"/>
    <w:rsid w:val="00666C0C"/>
    <w:rsid w:val="00667A12"/>
    <w:rsid w:val="00667EA0"/>
    <w:rsid w:val="00671728"/>
    <w:rsid w:val="00671AE8"/>
    <w:rsid w:val="00672945"/>
    <w:rsid w:val="00673460"/>
    <w:rsid w:val="00673779"/>
    <w:rsid w:val="0067628B"/>
    <w:rsid w:val="00676552"/>
    <w:rsid w:val="006774B7"/>
    <w:rsid w:val="00680504"/>
    <w:rsid w:val="00681354"/>
    <w:rsid w:val="00681603"/>
    <w:rsid w:val="00681BF9"/>
    <w:rsid w:val="006839F8"/>
    <w:rsid w:val="006840C0"/>
    <w:rsid w:val="006867F5"/>
    <w:rsid w:val="00686AD3"/>
    <w:rsid w:val="00686BC3"/>
    <w:rsid w:val="00691BB5"/>
    <w:rsid w:val="006952BD"/>
    <w:rsid w:val="006966CF"/>
    <w:rsid w:val="0069757C"/>
    <w:rsid w:val="006A1879"/>
    <w:rsid w:val="006A3A58"/>
    <w:rsid w:val="006A3A59"/>
    <w:rsid w:val="006A6F09"/>
    <w:rsid w:val="006B00D2"/>
    <w:rsid w:val="006B063A"/>
    <w:rsid w:val="006B080B"/>
    <w:rsid w:val="006B1842"/>
    <w:rsid w:val="006B3113"/>
    <w:rsid w:val="006B32FC"/>
    <w:rsid w:val="006B3ABE"/>
    <w:rsid w:val="006B63AE"/>
    <w:rsid w:val="006B66B0"/>
    <w:rsid w:val="006B6BBA"/>
    <w:rsid w:val="006B6E22"/>
    <w:rsid w:val="006B7A80"/>
    <w:rsid w:val="006C2A32"/>
    <w:rsid w:val="006C46D9"/>
    <w:rsid w:val="006C4B04"/>
    <w:rsid w:val="006C7947"/>
    <w:rsid w:val="006C7AFC"/>
    <w:rsid w:val="006D0680"/>
    <w:rsid w:val="006D0BCA"/>
    <w:rsid w:val="006D18B5"/>
    <w:rsid w:val="006D5EE4"/>
    <w:rsid w:val="006D6E14"/>
    <w:rsid w:val="006D7497"/>
    <w:rsid w:val="006D7EF9"/>
    <w:rsid w:val="006D7F78"/>
    <w:rsid w:val="006E1BE9"/>
    <w:rsid w:val="006E36DC"/>
    <w:rsid w:val="006E37AA"/>
    <w:rsid w:val="006E3B12"/>
    <w:rsid w:val="006E7896"/>
    <w:rsid w:val="006E7981"/>
    <w:rsid w:val="006F158C"/>
    <w:rsid w:val="006F276C"/>
    <w:rsid w:val="006F3CF1"/>
    <w:rsid w:val="006F669E"/>
    <w:rsid w:val="00703098"/>
    <w:rsid w:val="007044B5"/>
    <w:rsid w:val="00704C5E"/>
    <w:rsid w:val="0070719B"/>
    <w:rsid w:val="007105EC"/>
    <w:rsid w:val="00710710"/>
    <w:rsid w:val="007111D4"/>
    <w:rsid w:val="00715206"/>
    <w:rsid w:val="00715C6E"/>
    <w:rsid w:val="00717221"/>
    <w:rsid w:val="00720686"/>
    <w:rsid w:val="00720F3E"/>
    <w:rsid w:val="00723E13"/>
    <w:rsid w:val="00723FFF"/>
    <w:rsid w:val="0072407E"/>
    <w:rsid w:val="007273CA"/>
    <w:rsid w:val="00727739"/>
    <w:rsid w:val="00731AAF"/>
    <w:rsid w:val="007322F6"/>
    <w:rsid w:val="00733098"/>
    <w:rsid w:val="007334E8"/>
    <w:rsid w:val="00733507"/>
    <w:rsid w:val="0073531C"/>
    <w:rsid w:val="00735386"/>
    <w:rsid w:val="0073571D"/>
    <w:rsid w:val="007408C2"/>
    <w:rsid w:val="00740CA7"/>
    <w:rsid w:val="007417CB"/>
    <w:rsid w:val="00742964"/>
    <w:rsid w:val="0074405B"/>
    <w:rsid w:val="0074459E"/>
    <w:rsid w:val="0074486E"/>
    <w:rsid w:val="00751FE7"/>
    <w:rsid w:val="007524AF"/>
    <w:rsid w:val="00752C27"/>
    <w:rsid w:val="007544A6"/>
    <w:rsid w:val="00757282"/>
    <w:rsid w:val="007607DE"/>
    <w:rsid w:val="007610A1"/>
    <w:rsid w:val="00761FFA"/>
    <w:rsid w:val="007633DA"/>
    <w:rsid w:val="00763E01"/>
    <w:rsid w:val="00765676"/>
    <w:rsid w:val="00766E19"/>
    <w:rsid w:val="007679FF"/>
    <w:rsid w:val="00771BE7"/>
    <w:rsid w:val="00772D82"/>
    <w:rsid w:val="007756C2"/>
    <w:rsid w:val="00783109"/>
    <w:rsid w:val="00783BDC"/>
    <w:rsid w:val="007859C2"/>
    <w:rsid w:val="007910DE"/>
    <w:rsid w:val="007922FF"/>
    <w:rsid w:val="0079263E"/>
    <w:rsid w:val="0079263F"/>
    <w:rsid w:val="00797310"/>
    <w:rsid w:val="007A4569"/>
    <w:rsid w:val="007A6AE3"/>
    <w:rsid w:val="007A70A4"/>
    <w:rsid w:val="007A722B"/>
    <w:rsid w:val="007B1D44"/>
    <w:rsid w:val="007B22D9"/>
    <w:rsid w:val="007B27FB"/>
    <w:rsid w:val="007B2A32"/>
    <w:rsid w:val="007B3850"/>
    <w:rsid w:val="007B3F85"/>
    <w:rsid w:val="007B5048"/>
    <w:rsid w:val="007C0758"/>
    <w:rsid w:val="007C2366"/>
    <w:rsid w:val="007C2697"/>
    <w:rsid w:val="007C4CD3"/>
    <w:rsid w:val="007C5C4C"/>
    <w:rsid w:val="007C6074"/>
    <w:rsid w:val="007C620C"/>
    <w:rsid w:val="007C6445"/>
    <w:rsid w:val="007D0CDC"/>
    <w:rsid w:val="007D26A5"/>
    <w:rsid w:val="007D5676"/>
    <w:rsid w:val="007D5F2B"/>
    <w:rsid w:val="007E4C40"/>
    <w:rsid w:val="007E6CB9"/>
    <w:rsid w:val="007F1BBB"/>
    <w:rsid w:val="007F3C3A"/>
    <w:rsid w:val="007F5581"/>
    <w:rsid w:val="007F75A7"/>
    <w:rsid w:val="00802BB5"/>
    <w:rsid w:val="00806899"/>
    <w:rsid w:val="008079E9"/>
    <w:rsid w:val="008079EA"/>
    <w:rsid w:val="0081074C"/>
    <w:rsid w:val="00811D28"/>
    <w:rsid w:val="00820411"/>
    <w:rsid w:val="0082229C"/>
    <w:rsid w:val="008248A7"/>
    <w:rsid w:val="00827343"/>
    <w:rsid w:val="00827D34"/>
    <w:rsid w:val="00836126"/>
    <w:rsid w:val="00837ED7"/>
    <w:rsid w:val="00842637"/>
    <w:rsid w:val="00847D05"/>
    <w:rsid w:val="00851AFC"/>
    <w:rsid w:val="00852191"/>
    <w:rsid w:val="00852856"/>
    <w:rsid w:val="00852C41"/>
    <w:rsid w:val="00852C62"/>
    <w:rsid w:val="00852CDC"/>
    <w:rsid w:val="00852E61"/>
    <w:rsid w:val="0085372A"/>
    <w:rsid w:val="0085458C"/>
    <w:rsid w:val="008551F1"/>
    <w:rsid w:val="00856B7B"/>
    <w:rsid w:val="00857402"/>
    <w:rsid w:val="00860958"/>
    <w:rsid w:val="008610DD"/>
    <w:rsid w:val="0086700B"/>
    <w:rsid w:val="008724A4"/>
    <w:rsid w:val="00873DE6"/>
    <w:rsid w:val="008809FC"/>
    <w:rsid w:val="008809FF"/>
    <w:rsid w:val="00880CC5"/>
    <w:rsid w:val="008811BF"/>
    <w:rsid w:val="00883984"/>
    <w:rsid w:val="0088618F"/>
    <w:rsid w:val="00887159"/>
    <w:rsid w:val="00887684"/>
    <w:rsid w:val="008937FE"/>
    <w:rsid w:val="008A06E4"/>
    <w:rsid w:val="008A218D"/>
    <w:rsid w:val="008A2AB3"/>
    <w:rsid w:val="008A302E"/>
    <w:rsid w:val="008A4361"/>
    <w:rsid w:val="008A498A"/>
    <w:rsid w:val="008A6783"/>
    <w:rsid w:val="008B04F7"/>
    <w:rsid w:val="008B1605"/>
    <w:rsid w:val="008B19E4"/>
    <w:rsid w:val="008B3577"/>
    <w:rsid w:val="008B3B50"/>
    <w:rsid w:val="008B4E41"/>
    <w:rsid w:val="008B4F32"/>
    <w:rsid w:val="008C210E"/>
    <w:rsid w:val="008C3E05"/>
    <w:rsid w:val="008C512B"/>
    <w:rsid w:val="008C6457"/>
    <w:rsid w:val="008C7C7C"/>
    <w:rsid w:val="008D1E07"/>
    <w:rsid w:val="008D3CEE"/>
    <w:rsid w:val="008D41E4"/>
    <w:rsid w:val="008D5683"/>
    <w:rsid w:val="008D5A8F"/>
    <w:rsid w:val="008E1EBC"/>
    <w:rsid w:val="008E714D"/>
    <w:rsid w:val="008E738E"/>
    <w:rsid w:val="008F0016"/>
    <w:rsid w:val="008F0FD4"/>
    <w:rsid w:val="008F73B3"/>
    <w:rsid w:val="008F74FB"/>
    <w:rsid w:val="008F7C37"/>
    <w:rsid w:val="008F7DD4"/>
    <w:rsid w:val="009020BD"/>
    <w:rsid w:val="009028D7"/>
    <w:rsid w:val="00903FEE"/>
    <w:rsid w:val="00904D56"/>
    <w:rsid w:val="00912242"/>
    <w:rsid w:val="00912B6A"/>
    <w:rsid w:val="0091321C"/>
    <w:rsid w:val="00915990"/>
    <w:rsid w:val="00916309"/>
    <w:rsid w:val="00916F56"/>
    <w:rsid w:val="009271DB"/>
    <w:rsid w:val="00932024"/>
    <w:rsid w:val="0093372E"/>
    <w:rsid w:val="009351FB"/>
    <w:rsid w:val="009379D4"/>
    <w:rsid w:val="009424CE"/>
    <w:rsid w:val="009461D7"/>
    <w:rsid w:val="00950F36"/>
    <w:rsid w:val="00950F38"/>
    <w:rsid w:val="009512B1"/>
    <w:rsid w:val="00951648"/>
    <w:rsid w:val="00952839"/>
    <w:rsid w:val="009536A0"/>
    <w:rsid w:val="009538DB"/>
    <w:rsid w:val="00954857"/>
    <w:rsid w:val="00956CBD"/>
    <w:rsid w:val="00963127"/>
    <w:rsid w:val="009635B0"/>
    <w:rsid w:val="009636C6"/>
    <w:rsid w:val="00964938"/>
    <w:rsid w:val="0097016B"/>
    <w:rsid w:val="009706A8"/>
    <w:rsid w:val="00970D9D"/>
    <w:rsid w:val="00972FFC"/>
    <w:rsid w:val="00973E44"/>
    <w:rsid w:val="00975876"/>
    <w:rsid w:val="00976AEB"/>
    <w:rsid w:val="009771F0"/>
    <w:rsid w:val="00977E21"/>
    <w:rsid w:val="009823F9"/>
    <w:rsid w:val="00982EA8"/>
    <w:rsid w:val="00983231"/>
    <w:rsid w:val="00985BC2"/>
    <w:rsid w:val="00985EFC"/>
    <w:rsid w:val="009877BD"/>
    <w:rsid w:val="009916AD"/>
    <w:rsid w:val="00991DFC"/>
    <w:rsid w:val="00992339"/>
    <w:rsid w:val="009929CB"/>
    <w:rsid w:val="009950EC"/>
    <w:rsid w:val="00995D7F"/>
    <w:rsid w:val="009968AE"/>
    <w:rsid w:val="00996E78"/>
    <w:rsid w:val="00997ABC"/>
    <w:rsid w:val="00997AF2"/>
    <w:rsid w:val="009A076E"/>
    <w:rsid w:val="009A0DEF"/>
    <w:rsid w:val="009A4E1C"/>
    <w:rsid w:val="009A7004"/>
    <w:rsid w:val="009A7812"/>
    <w:rsid w:val="009A7A82"/>
    <w:rsid w:val="009B46B1"/>
    <w:rsid w:val="009B5B6D"/>
    <w:rsid w:val="009B625D"/>
    <w:rsid w:val="009C17F4"/>
    <w:rsid w:val="009C26FB"/>
    <w:rsid w:val="009C697A"/>
    <w:rsid w:val="009C7009"/>
    <w:rsid w:val="009D162A"/>
    <w:rsid w:val="009D17E8"/>
    <w:rsid w:val="009D6D52"/>
    <w:rsid w:val="009E07A8"/>
    <w:rsid w:val="009E0B48"/>
    <w:rsid w:val="009E15A5"/>
    <w:rsid w:val="009E2F30"/>
    <w:rsid w:val="009E4FAD"/>
    <w:rsid w:val="009E5D71"/>
    <w:rsid w:val="009E7FFD"/>
    <w:rsid w:val="009F5133"/>
    <w:rsid w:val="00A018AC"/>
    <w:rsid w:val="00A01E6E"/>
    <w:rsid w:val="00A0408D"/>
    <w:rsid w:val="00A04793"/>
    <w:rsid w:val="00A04EF9"/>
    <w:rsid w:val="00A050FA"/>
    <w:rsid w:val="00A052F0"/>
    <w:rsid w:val="00A05430"/>
    <w:rsid w:val="00A0730E"/>
    <w:rsid w:val="00A12512"/>
    <w:rsid w:val="00A13A4A"/>
    <w:rsid w:val="00A13CE7"/>
    <w:rsid w:val="00A14CF7"/>
    <w:rsid w:val="00A22082"/>
    <w:rsid w:val="00A259CA"/>
    <w:rsid w:val="00A25B1C"/>
    <w:rsid w:val="00A269AF"/>
    <w:rsid w:val="00A27E4F"/>
    <w:rsid w:val="00A31E7F"/>
    <w:rsid w:val="00A32050"/>
    <w:rsid w:val="00A32DD8"/>
    <w:rsid w:val="00A33960"/>
    <w:rsid w:val="00A34458"/>
    <w:rsid w:val="00A34DF9"/>
    <w:rsid w:val="00A40C5E"/>
    <w:rsid w:val="00A437A0"/>
    <w:rsid w:val="00A44979"/>
    <w:rsid w:val="00A44CE7"/>
    <w:rsid w:val="00A45493"/>
    <w:rsid w:val="00A51D34"/>
    <w:rsid w:val="00A52945"/>
    <w:rsid w:val="00A55927"/>
    <w:rsid w:val="00A64B23"/>
    <w:rsid w:val="00A6536E"/>
    <w:rsid w:val="00A65AE8"/>
    <w:rsid w:val="00A66C2C"/>
    <w:rsid w:val="00A675E3"/>
    <w:rsid w:val="00A702E3"/>
    <w:rsid w:val="00A71CD3"/>
    <w:rsid w:val="00A72C08"/>
    <w:rsid w:val="00A72E5F"/>
    <w:rsid w:val="00A73133"/>
    <w:rsid w:val="00A771F6"/>
    <w:rsid w:val="00A77C10"/>
    <w:rsid w:val="00A81ACA"/>
    <w:rsid w:val="00A82449"/>
    <w:rsid w:val="00A82A36"/>
    <w:rsid w:val="00A83D27"/>
    <w:rsid w:val="00A84E15"/>
    <w:rsid w:val="00A878A5"/>
    <w:rsid w:val="00A90C6F"/>
    <w:rsid w:val="00A92CB5"/>
    <w:rsid w:val="00A93100"/>
    <w:rsid w:val="00A94EE8"/>
    <w:rsid w:val="00A978F1"/>
    <w:rsid w:val="00A97BB4"/>
    <w:rsid w:val="00A97CDC"/>
    <w:rsid w:val="00AA2BDD"/>
    <w:rsid w:val="00AA570E"/>
    <w:rsid w:val="00AA68AB"/>
    <w:rsid w:val="00AA7B59"/>
    <w:rsid w:val="00AB19C7"/>
    <w:rsid w:val="00AB46AD"/>
    <w:rsid w:val="00AB5647"/>
    <w:rsid w:val="00AB6DD5"/>
    <w:rsid w:val="00AB6FBF"/>
    <w:rsid w:val="00AB7459"/>
    <w:rsid w:val="00AC3222"/>
    <w:rsid w:val="00AC32D1"/>
    <w:rsid w:val="00AC3939"/>
    <w:rsid w:val="00AC4246"/>
    <w:rsid w:val="00AC503C"/>
    <w:rsid w:val="00AC5EBD"/>
    <w:rsid w:val="00AC70EB"/>
    <w:rsid w:val="00AD0002"/>
    <w:rsid w:val="00AD1AD6"/>
    <w:rsid w:val="00AD2613"/>
    <w:rsid w:val="00AD3EC0"/>
    <w:rsid w:val="00AD4D34"/>
    <w:rsid w:val="00AD5020"/>
    <w:rsid w:val="00AD6AEB"/>
    <w:rsid w:val="00AE23D2"/>
    <w:rsid w:val="00AE25E0"/>
    <w:rsid w:val="00AE3103"/>
    <w:rsid w:val="00AE4128"/>
    <w:rsid w:val="00AE4F15"/>
    <w:rsid w:val="00AF48C3"/>
    <w:rsid w:val="00AF570A"/>
    <w:rsid w:val="00B00731"/>
    <w:rsid w:val="00B00DBB"/>
    <w:rsid w:val="00B045BF"/>
    <w:rsid w:val="00B04E55"/>
    <w:rsid w:val="00B0769F"/>
    <w:rsid w:val="00B14CC1"/>
    <w:rsid w:val="00B2407F"/>
    <w:rsid w:val="00B24514"/>
    <w:rsid w:val="00B25445"/>
    <w:rsid w:val="00B277B8"/>
    <w:rsid w:val="00B32042"/>
    <w:rsid w:val="00B32241"/>
    <w:rsid w:val="00B33369"/>
    <w:rsid w:val="00B34493"/>
    <w:rsid w:val="00B369A3"/>
    <w:rsid w:val="00B41314"/>
    <w:rsid w:val="00B45267"/>
    <w:rsid w:val="00B46407"/>
    <w:rsid w:val="00B4758A"/>
    <w:rsid w:val="00B47BE1"/>
    <w:rsid w:val="00B5617F"/>
    <w:rsid w:val="00B5633D"/>
    <w:rsid w:val="00B63BB3"/>
    <w:rsid w:val="00B64194"/>
    <w:rsid w:val="00B64F4A"/>
    <w:rsid w:val="00B65808"/>
    <w:rsid w:val="00B65ABC"/>
    <w:rsid w:val="00B65F59"/>
    <w:rsid w:val="00B65FDB"/>
    <w:rsid w:val="00B72500"/>
    <w:rsid w:val="00B75073"/>
    <w:rsid w:val="00B76BC9"/>
    <w:rsid w:val="00B77189"/>
    <w:rsid w:val="00B77364"/>
    <w:rsid w:val="00B80580"/>
    <w:rsid w:val="00B814BE"/>
    <w:rsid w:val="00B84E16"/>
    <w:rsid w:val="00B85F4D"/>
    <w:rsid w:val="00B91996"/>
    <w:rsid w:val="00B946C3"/>
    <w:rsid w:val="00B951A7"/>
    <w:rsid w:val="00BA304E"/>
    <w:rsid w:val="00BA3FFA"/>
    <w:rsid w:val="00BA7349"/>
    <w:rsid w:val="00BB1366"/>
    <w:rsid w:val="00BB179B"/>
    <w:rsid w:val="00BB1A91"/>
    <w:rsid w:val="00BB4232"/>
    <w:rsid w:val="00BB43C9"/>
    <w:rsid w:val="00BC04F0"/>
    <w:rsid w:val="00BD2AEA"/>
    <w:rsid w:val="00BD2D26"/>
    <w:rsid w:val="00BD4073"/>
    <w:rsid w:val="00BD432D"/>
    <w:rsid w:val="00BD51E2"/>
    <w:rsid w:val="00BD66C6"/>
    <w:rsid w:val="00BD75B1"/>
    <w:rsid w:val="00BE17A5"/>
    <w:rsid w:val="00BE45E3"/>
    <w:rsid w:val="00BE6B29"/>
    <w:rsid w:val="00BE71BB"/>
    <w:rsid w:val="00BF020A"/>
    <w:rsid w:val="00BF396E"/>
    <w:rsid w:val="00BF3F44"/>
    <w:rsid w:val="00BF6EBB"/>
    <w:rsid w:val="00BF72A6"/>
    <w:rsid w:val="00BF7D2C"/>
    <w:rsid w:val="00C00D89"/>
    <w:rsid w:val="00C030CF"/>
    <w:rsid w:val="00C031BF"/>
    <w:rsid w:val="00C033F6"/>
    <w:rsid w:val="00C110BC"/>
    <w:rsid w:val="00C13949"/>
    <w:rsid w:val="00C13D34"/>
    <w:rsid w:val="00C22C20"/>
    <w:rsid w:val="00C2472E"/>
    <w:rsid w:val="00C253B1"/>
    <w:rsid w:val="00C268B2"/>
    <w:rsid w:val="00C2747E"/>
    <w:rsid w:val="00C31383"/>
    <w:rsid w:val="00C3285E"/>
    <w:rsid w:val="00C342A3"/>
    <w:rsid w:val="00C3434B"/>
    <w:rsid w:val="00C36216"/>
    <w:rsid w:val="00C36408"/>
    <w:rsid w:val="00C40FE0"/>
    <w:rsid w:val="00C41094"/>
    <w:rsid w:val="00C5158A"/>
    <w:rsid w:val="00C52010"/>
    <w:rsid w:val="00C52580"/>
    <w:rsid w:val="00C52D50"/>
    <w:rsid w:val="00C53B0D"/>
    <w:rsid w:val="00C53EB2"/>
    <w:rsid w:val="00C54DAA"/>
    <w:rsid w:val="00C5507E"/>
    <w:rsid w:val="00C5615D"/>
    <w:rsid w:val="00C637E0"/>
    <w:rsid w:val="00C63A5A"/>
    <w:rsid w:val="00C72449"/>
    <w:rsid w:val="00C72B3B"/>
    <w:rsid w:val="00C74CC8"/>
    <w:rsid w:val="00C75EAF"/>
    <w:rsid w:val="00C75F7F"/>
    <w:rsid w:val="00C773B4"/>
    <w:rsid w:val="00C77DD1"/>
    <w:rsid w:val="00C81FBB"/>
    <w:rsid w:val="00C83FE3"/>
    <w:rsid w:val="00C84A91"/>
    <w:rsid w:val="00C90236"/>
    <w:rsid w:val="00C91426"/>
    <w:rsid w:val="00C929F5"/>
    <w:rsid w:val="00CA6CB0"/>
    <w:rsid w:val="00CB126A"/>
    <w:rsid w:val="00CB2667"/>
    <w:rsid w:val="00CB27B2"/>
    <w:rsid w:val="00CB3BF1"/>
    <w:rsid w:val="00CB640A"/>
    <w:rsid w:val="00CB74CF"/>
    <w:rsid w:val="00CC26C2"/>
    <w:rsid w:val="00CC495F"/>
    <w:rsid w:val="00CD1811"/>
    <w:rsid w:val="00CD227D"/>
    <w:rsid w:val="00CD254A"/>
    <w:rsid w:val="00CD44EC"/>
    <w:rsid w:val="00CD7483"/>
    <w:rsid w:val="00CE0196"/>
    <w:rsid w:val="00CE077D"/>
    <w:rsid w:val="00CE0A3E"/>
    <w:rsid w:val="00CE273C"/>
    <w:rsid w:val="00CE2B25"/>
    <w:rsid w:val="00CE49C8"/>
    <w:rsid w:val="00CF2BC8"/>
    <w:rsid w:val="00CF35C9"/>
    <w:rsid w:val="00CF5A7F"/>
    <w:rsid w:val="00CF6D4E"/>
    <w:rsid w:val="00CF6E57"/>
    <w:rsid w:val="00D00F62"/>
    <w:rsid w:val="00D03257"/>
    <w:rsid w:val="00D03ECC"/>
    <w:rsid w:val="00D04AEE"/>
    <w:rsid w:val="00D0583A"/>
    <w:rsid w:val="00D06379"/>
    <w:rsid w:val="00D07076"/>
    <w:rsid w:val="00D1422D"/>
    <w:rsid w:val="00D14D52"/>
    <w:rsid w:val="00D230B2"/>
    <w:rsid w:val="00D234E6"/>
    <w:rsid w:val="00D25A57"/>
    <w:rsid w:val="00D2627D"/>
    <w:rsid w:val="00D30FF6"/>
    <w:rsid w:val="00D32394"/>
    <w:rsid w:val="00D33E74"/>
    <w:rsid w:val="00D353FE"/>
    <w:rsid w:val="00D35652"/>
    <w:rsid w:val="00D427AD"/>
    <w:rsid w:val="00D443E0"/>
    <w:rsid w:val="00D447C6"/>
    <w:rsid w:val="00D47C15"/>
    <w:rsid w:val="00D51F48"/>
    <w:rsid w:val="00D522D3"/>
    <w:rsid w:val="00D54004"/>
    <w:rsid w:val="00D54504"/>
    <w:rsid w:val="00D557AF"/>
    <w:rsid w:val="00D57E8E"/>
    <w:rsid w:val="00D60C3A"/>
    <w:rsid w:val="00D61E70"/>
    <w:rsid w:val="00D62F7E"/>
    <w:rsid w:val="00D66104"/>
    <w:rsid w:val="00D67EBB"/>
    <w:rsid w:val="00D70EB0"/>
    <w:rsid w:val="00D732CF"/>
    <w:rsid w:val="00D76853"/>
    <w:rsid w:val="00D76EC5"/>
    <w:rsid w:val="00D7776A"/>
    <w:rsid w:val="00D837A9"/>
    <w:rsid w:val="00D857FB"/>
    <w:rsid w:val="00D86FB5"/>
    <w:rsid w:val="00D8799D"/>
    <w:rsid w:val="00D9093D"/>
    <w:rsid w:val="00D93E08"/>
    <w:rsid w:val="00D93FE4"/>
    <w:rsid w:val="00D9443C"/>
    <w:rsid w:val="00D94937"/>
    <w:rsid w:val="00D94DBF"/>
    <w:rsid w:val="00D9576C"/>
    <w:rsid w:val="00D957D1"/>
    <w:rsid w:val="00D96BAC"/>
    <w:rsid w:val="00D97A09"/>
    <w:rsid w:val="00D97CB7"/>
    <w:rsid w:val="00DA0556"/>
    <w:rsid w:val="00DA2086"/>
    <w:rsid w:val="00DA2B85"/>
    <w:rsid w:val="00DA4EC4"/>
    <w:rsid w:val="00DB0247"/>
    <w:rsid w:val="00DB0436"/>
    <w:rsid w:val="00DB0458"/>
    <w:rsid w:val="00DB1CCA"/>
    <w:rsid w:val="00DB20B0"/>
    <w:rsid w:val="00DB2AC4"/>
    <w:rsid w:val="00DB3236"/>
    <w:rsid w:val="00DB5D03"/>
    <w:rsid w:val="00DB79A5"/>
    <w:rsid w:val="00DC02E8"/>
    <w:rsid w:val="00DC300D"/>
    <w:rsid w:val="00DC3450"/>
    <w:rsid w:val="00DC7481"/>
    <w:rsid w:val="00DD0129"/>
    <w:rsid w:val="00DD0D3D"/>
    <w:rsid w:val="00DD49D8"/>
    <w:rsid w:val="00DD6910"/>
    <w:rsid w:val="00DD6CE9"/>
    <w:rsid w:val="00DD739E"/>
    <w:rsid w:val="00DD768A"/>
    <w:rsid w:val="00DD7DA1"/>
    <w:rsid w:val="00DE08A6"/>
    <w:rsid w:val="00DE2CCA"/>
    <w:rsid w:val="00DE3969"/>
    <w:rsid w:val="00DF38BE"/>
    <w:rsid w:val="00DF40D9"/>
    <w:rsid w:val="00DF68A1"/>
    <w:rsid w:val="00DF75E2"/>
    <w:rsid w:val="00E020AC"/>
    <w:rsid w:val="00E02FD5"/>
    <w:rsid w:val="00E035C0"/>
    <w:rsid w:val="00E03F1C"/>
    <w:rsid w:val="00E04F61"/>
    <w:rsid w:val="00E0622E"/>
    <w:rsid w:val="00E0710C"/>
    <w:rsid w:val="00E073A8"/>
    <w:rsid w:val="00E07B0F"/>
    <w:rsid w:val="00E07EE9"/>
    <w:rsid w:val="00E11B64"/>
    <w:rsid w:val="00E145D1"/>
    <w:rsid w:val="00E155FC"/>
    <w:rsid w:val="00E168C4"/>
    <w:rsid w:val="00E16D61"/>
    <w:rsid w:val="00E20984"/>
    <w:rsid w:val="00E22BB9"/>
    <w:rsid w:val="00E243EA"/>
    <w:rsid w:val="00E25C23"/>
    <w:rsid w:val="00E27F95"/>
    <w:rsid w:val="00E34499"/>
    <w:rsid w:val="00E35EBC"/>
    <w:rsid w:val="00E36AE3"/>
    <w:rsid w:val="00E40704"/>
    <w:rsid w:val="00E42160"/>
    <w:rsid w:val="00E42D39"/>
    <w:rsid w:val="00E435A5"/>
    <w:rsid w:val="00E43F44"/>
    <w:rsid w:val="00E44787"/>
    <w:rsid w:val="00E44809"/>
    <w:rsid w:val="00E45E66"/>
    <w:rsid w:val="00E45F5B"/>
    <w:rsid w:val="00E46A12"/>
    <w:rsid w:val="00E47EBD"/>
    <w:rsid w:val="00E52104"/>
    <w:rsid w:val="00E551B7"/>
    <w:rsid w:val="00E56158"/>
    <w:rsid w:val="00E56C70"/>
    <w:rsid w:val="00E60724"/>
    <w:rsid w:val="00E60F61"/>
    <w:rsid w:val="00E629DD"/>
    <w:rsid w:val="00E638D4"/>
    <w:rsid w:val="00E640FB"/>
    <w:rsid w:val="00E738CD"/>
    <w:rsid w:val="00E8160D"/>
    <w:rsid w:val="00E84394"/>
    <w:rsid w:val="00E874E6"/>
    <w:rsid w:val="00E87D0E"/>
    <w:rsid w:val="00E925D1"/>
    <w:rsid w:val="00E9397E"/>
    <w:rsid w:val="00E94FD7"/>
    <w:rsid w:val="00E96962"/>
    <w:rsid w:val="00E97B53"/>
    <w:rsid w:val="00EA20E2"/>
    <w:rsid w:val="00EA51EC"/>
    <w:rsid w:val="00EB22EF"/>
    <w:rsid w:val="00EB31E0"/>
    <w:rsid w:val="00EB3AD8"/>
    <w:rsid w:val="00EB403B"/>
    <w:rsid w:val="00EB6822"/>
    <w:rsid w:val="00EC0756"/>
    <w:rsid w:val="00EC08F0"/>
    <w:rsid w:val="00EC345A"/>
    <w:rsid w:val="00EC3525"/>
    <w:rsid w:val="00EC3668"/>
    <w:rsid w:val="00ED0CA0"/>
    <w:rsid w:val="00ED3A11"/>
    <w:rsid w:val="00ED3D3D"/>
    <w:rsid w:val="00EE15D9"/>
    <w:rsid w:val="00EE297D"/>
    <w:rsid w:val="00EE299C"/>
    <w:rsid w:val="00EE3A2F"/>
    <w:rsid w:val="00EE5E69"/>
    <w:rsid w:val="00EF223D"/>
    <w:rsid w:val="00EF326F"/>
    <w:rsid w:val="00F01FF2"/>
    <w:rsid w:val="00F0422D"/>
    <w:rsid w:val="00F04FCE"/>
    <w:rsid w:val="00F05F07"/>
    <w:rsid w:val="00F07AFC"/>
    <w:rsid w:val="00F10231"/>
    <w:rsid w:val="00F13DA9"/>
    <w:rsid w:val="00F1408E"/>
    <w:rsid w:val="00F1511E"/>
    <w:rsid w:val="00F1585F"/>
    <w:rsid w:val="00F15B5A"/>
    <w:rsid w:val="00F17402"/>
    <w:rsid w:val="00F2459C"/>
    <w:rsid w:val="00F25112"/>
    <w:rsid w:val="00F30DD4"/>
    <w:rsid w:val="00F31990"/>
    <w:rsid w:val="00F31D04"/>
    <w:rsid w:val="00F3224E"/>
    <w:rsid w:val="00F33086"/>
    <w:rsid w:val="00F3644B"/>
    <w:rsid w:val="00F409D1"/>
    <w:rsid w:val="00F42AC9"/>
    <w:rsid w:val="00F469E9"/>
    <w:rsid w:val="00F4735A"/>
    <w:rsid w:val="00F47E93"/>
    <w:rsid w:val="00F50995"/>
    <w:rsid w:val="00F5250F"/>
    <w:rsid w:val="00F525B5"/>
    <w:rsid w:val="00F53A28"/>
    <w:rsid w:val="00F561B3"/>
    <w:rsid w:val="00F60487"/>
    <w:rsid w:val="00F614EE"/>
    <w:rsid w:val="00F61925"/>
    <w:rsid w:val="00F6382D"/>
    <w:rsid w:val="00F639C9"/>
    <w:rsid w:val="00F6490A"/>
    <w:rsid w:val="00F6507C"/>
    <w:rsid w:val="00F6510C"/>
    <w:rsid w:val="00F662CC"/>
    <w:rsid w:val="00F711DA"/>
    <w:rsid w:val="00F71A53"/>
    <w:rsid w:val="00F72026"/>
    <w:rsid w:val="00F75422"/>
    <w:rsid w:val="00F7743F"/>
    <w:rsid w:val="00F77B32"/>
    <w:rsid w:val="00F84833"/>
    <w:rsid w:val="00F86137"/>
    <w:rsid w:val="00F907D1"/>
    <w:rsid w:val="00F918EF"/>
    <w:rsid w:val="00F93435"/>
    <w:rsid w:val="00F93A77"/>
    <w:rsid w:val="00F96577"/>
    <w:rsid w:val="00FA1512"/>
    <w:rsid w:val="00FA2C18"/>
    <w:rsid w:val="00FA4507"/>
    <w:rsid w:val="00FA58BB"/>
    <w:rsid w:val="00FA7050"/>
    <w:rsid w:val="00FA7E14"/>
    <w:rsid w:val="00FB24F0"/>
    <w:rsid w:val="00FB257A"/>
    <w:rsid w:val="00FB2AA1"/>
    <w:rsid w:val="00FB3174"/>
    <w:rsid w:val="00FB41EA"/>
    <w:rsid w:val="00FB5C11"/>
    <w:rsid w:val="00FB65C9"/>
    <w:rsid w:val="00FB6DE2"/>
    <w:rsid w:val="00FC0830"/>
    <w:rsid w:val="00FC6E44"/>
    <w:rsid w:val="00FC789E"/>
    <w:rsid w:val="00FD07A1"/>
    <w:rsid w:val="00FD1369"/>
    <w:rsid w:val="00FD1B9E"/>
    <w:rsid w:val="00FD2D68"/>
    <w:rsid w:val="00FD37C8"/>
    <w:rsid w:val="00FD4CD1"/>
    <w:rsid w:val="00FE3E92"/>
    <w:rsid w:val="00FE447D"/>
    <w:rsid w:val="00FF1C81"/>
    <w:rsid w:val="00FF30CF"/>
    <w:rsid w:val="00FF5BD9"/>
    <w:rsid w:val="00FF71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DFEA223"/>
  <w15:docId w15:val="{467A3CD6-CFAD-48B4-8063-10B4931A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D4F"/>
    <w:pPr>
      <w:tabs>
        <w:tab w:val="num" w:pos="720"/>
      </w:tabs>
      <w:spacing w:line="360" w:lineRule="auto"/>
      <w:ind w:left="720" w:hanging="720"/>
      <w:jc w:val="both"/>
    </w:pPr>
    <w:rPr>
      <w:rFonts w:ascii="Arial" w:hAnsi="Arial"/>
      <w:sz w:val="22"/>
      <w:lang w:val="en-ZA"/>
    </w:rPr>
  </w:style>
  <w:style w:type="paragraph" w:styleId="Heading1">
    <w:name w:val="heading 1"/>
    <w:basedOn w:val="Normal"/>
    <w:next w:val="Normal"/>
    <w:qFormat/>
    <w:rsid w:val="00AC4246"/>
    <w:pPr>
      <w:keepNext/>
      <w:spacing w:before="240" w:after="60"/>
      <w:outlineLvl w:val="0"/>
    </w:pPr>
    <w:rPr>
      <w:b/>
      <w:caps/>
      <w:kern w:val="28"/>
      <w:sz w:val="24"/>
    </w:rPr>
  </w:style>
  <w:style w:type="paragraph" w:styleId="Heading2">
    <w:name w:val="heading 2"/>
    <w:basedOn w:val="Normal"/>
    <w:next w:val="Normal"/>
    <w:qFormat/>
    <w:rsid w:val="00AC4246"/>
    <w:pPr>
      <w:keepNext/>
      <w:spacing w:before="240" w:after="60"/>
      <w:outlineLvl w:val="1"/>
    </w:pPr>
    <w:rPr>
      <w:b/>
      <w:i/>
    </w:rPr>
  </w:style>
  <w:style w:type="paragraph" w:styleId="Heading3">
    <w:name w:val="heading 3"/>
    <w:basedOn w:val="Normal"/>
    <w:next w:val="Normal"/>
    <w:qFormat/>
    <w:rsid w:val="00AC4246"/>
    <w:pPr>
      <w:keepNext/>
      <w:spacing w:before="240" w:after="60"/>
      <w:outlineLvl w:val="2"/>
    </w:pPr>
  </w:style>
  <w:style w:type="paragraph" w:styleId="Heading4">
    <w:name w:val="heading 4"/>
    <w:basedOn w:val="Normal"/>
    <w:next w:val="Normal"/>
    <w:qFormat/>
    <w:rsid w:val="00AC4246"/>
    <w:pPr>
      <w:keepNext/>
      <w:spacing w:before="240" w:after="60"/>
      <w:outlineLvl w:val="3"/>
    </w:pPr>
    <w:rPr>
      <w:b/>
    </w:rPr>
  </w:style>
  <w:style w:type="paragraph" w:styleId="Heading5">
    <w:name w:val="heading 5"/>
    <w:basedOn w:val="Normal"/>
    <w:next w:val="Normal"/>
    <w:qFormat/>
    <w:rsid w:val="00AC4246"/>
    <w:pPr>
      <w:spacing w:before="240" w:after="60"/>
      <w:outlineLvl w:val="4"/>
    </w:pPr>
  </w:style>
  <w:style w:type="paragraph" w:styleId="Heading6">
    <w:name w:val="heading 6"/>
    <w:basedOn w:val="Normal"/>
    <w:next w:val="Normal"/>
    <w:qFormat/>
    <w:rsid w:val="00AC4246"/>
    <w:pPr>
      <w:spacing w:before="240" w:after="60"/>
      <w:outlineLvl w:val="5"/>
    </w:pPr>
    <w:rPr>
      <w:i/>
    </w:rPr>
  </w:style>
  <w:style w:type="paragraph" w:styleId="Heading7">
    <w:name w:val="heading 7"/>
    <w:basedOn w:val="Normal"/>
    <w:next w:val="Normal"/>
    <w:qFormat/>
    <w:rsid w:val="00AC4246"/>
    <w:pPr>
      <w:spacing w:before="240" w:after="60"/>
      <w:outlineLvl w:val="6"/>
    </w:pPr>
    <w:rPr>
      <w:sz w:val="20"/>
    </w:rPr>
  </w:style>
  <w:style w:type="paragraph" w:styleId="Heading8">
    <w:name w:val="heading 8"/>
    <w:basedOn w:val="Normal"/>
    <w:next w:val="Normal"/>
    <w:qFormat/>
    <w:rsid w:val="00AC4246"/>
    <w:pPr>
      <w:spacing w:before="240" w:after="60"/>
      <w:outlineLvl w:val="7"/>
    </w:pPr>
    <w:rPr>
      <w:i/>
    </w:rPr>
  </w:style>
  <w:style w:type="paragraph" w:styleId="Heading9">
    <w:name w:val="heading 9"/>
    <w:basedOn w:val="Normal"/>
    <w:next w:val="Normal"/>
    <w:qFormat/>
    <w:rsid w:val="00AC4246"/>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AC4246"/>
    <w:pPr>
      <w:numPr>
        <w:numId w:val="2"/>
      </w:numPr>
    </w:pPr>
    <w:rPr>
      <w:sz w:val="24"/>
    </w:rPr>
  </w:style>
  <w:style w:type="paragraph" w:customStyle="1" w:styleId="Heading10">
    <w:name w:val="Heading1"/>
    <w:basedOn w:val="Normal"/>
    <w:next w:val="level2"/>
    <w:rsid w:val="00AC4246"/>
    <w:rPr>
      <w:b/>
      <w:caps/>
      <w:sz w:val="24"/>
    </w:rPr>
  </w:style>
  <w:style w:type="paragraph" w:customStyle="1" w:styleId="paragraph1">
    <w:name w:val="paragraph1"/>
    <w:basedOn w:val="Normal"/>
    <w:rsid w:val="00AC4246"/>
    <w:rPr>
      <w:sz w:val="24"/>
    </w:rPr>
  </w:style>
  <w:style w:type="paragraph" w:styleId="TOC1">
    <w:name w:val="toc 1"/>
    <w:basedOn w:val="Normal"/>
    <w:next w:val="Normal"/>
    <w:autoRedefine/>
    <w:uiPriority w:val="39"/>
    <w:rsid w:val="00A82A36"/>
    <w:pPr>
      <w:tabs>
        <w:tab w:val="right" w:pos="7938"/>
      </w:tabs>
      <w:outlineLvl w:val="0"/>
    </w:pPr>
    <w:rPr>
      <w:caps/>
      <w:sz w:val="20"/>
    </w:rPr>
  </w:style>
  <w:style w:type="paragraph" w:customStyle="1" w:styleId="level2">
    <w:name w:val="level2"/>
    <w:basedOn w:val="Heading2"/>
    <w:next w:val="Normal"/>
    <w:rsid w:val="00AC4246"/>
    <w:pPr>
      <w:keepNext w:val="0"/>
      <w:numPr>
        <w:ilvl w:val="1"/>
        <w:numId w:val="3"/>
      </w:numPr>
      <w:spacing w:after="0"/>
    </w:pPr>
    <w:rPr>
      <w:b w:val="0"/>
      <w:i w:val="0"/>
    </w:rPr>
  </w:style>
  <w:style w:type="paragraph" w:customStyle="1" w:styleId="level3">
    <w:name w:val="level3"/>
    <w:basedOn w:val="Heading3"/>
    <w:next w:val="Normal"/>
    <w:rsid w:val="00AC4246"/>
    <w:pPr>
      <w:keepNext w:val="0"/>
      <w:numPr>
        <w:ilvl w:val="2"/>
        <w:numId w:val="3"/>
      </w:numPr>
      <w:spacing w:after="0"/>
    </w:pPr>
  </w:style>
  <w:style w:type="paragraph" w:customStyle="1" w:styleId="level4">
    <w:name w:val="level4"/>
    <w:basedOn w:val="Heading4"/>
    <w:next w:val="Normal"/>
    <w:rsid w:val="00AC4246"/>
    <w:pPr>
      <w:keepNext w:val="0"/>
      <w:numPr>
        <w:ilvl w:val="3"/>
        <w:numId w:val="3"/>
      </w:numPr>
      <w:spacing w:after="0"/>
    </w:pPr>
    <w:rPr>
      <w:b w:val="0"/>
    </w:rPr>
  </w:style>
  <w:style w:type="paragraph" w:customStyle="1" w:styleId="level5">
    <w:name w:val="level5"/>
    <w:basedOn w:val="Heading5"/>
    <w:next w:val="Normal"/>
    <w:rsid w:val="00AC4246"/>
    <w:pPr>
      <w:numPr>
        <w:ilvl w:val="4"/>
        <w:numId w:val="3"/>
      </w:numPr>
      <w:spacing w:after="0"/>
    </w:pPr>
  </w:style>
  <w:style w:type="paragraph" w:customStyle="1" w:styleId="level1">
    <w:name w:val="level1"/>
    <w:basedOn w:val="Heading1"/>
    <w:next w:val="Normal"/>
    <w:rsid w:val="00AC4246"/>
    <w:pPr>
      <w:keepNext w:val="0"/>
      <w:numPr>
        <w:numId w:val="3"/>
      </w:numPr>
      <w:spacing w:after="0"/>
    </w:pPr>
    <w:rPr>
      <w:b w:val="0"/>
      <w:caps w:val="0"/>
      <w:sz w:val="22"/>
    </w:rPr>
  </w:style>
  <w:style w:type="paragraph" w:customStyle="1" w:styleId="level6">
    <w:name w:val="level6"/>
    <w:basedOn w:val="Heading6"/>
    <w:next w:val="Normal"/>
    <w:rsid w:val="00AC4246"/>
    <w:pPr>
      <w:numPr>
        <w:ilvl w:val="5"/>
        <w:numId w:val="3"/>
      </w:numPr>
      <w:spacing w:after="0"/>
    </w:pPr>
    <w:rPr>
      <w:i w:val="0"/>
      <w:lang w:val="en-US"/>
    </w:rPr>
  </w:style>
  <w:style w:type="paragraph" w:customStyle="1" w:styleId="level7">
    <w:name w:val="level7"/>
    <w:basedOn w:val="Heading7"/>
    <w:next w:val="Normal"/>
    <w:rsid w:val="00AC4246"/>
    <w:pPr>
      <w:numPr>
        <w:ilvl w:val="6"/>
        <w:numId w:val="3"/>
      </w:numPr>
      <w:spacing w:after="0"/>
    </w:pPr>
    <w:rPr>
      <w:sz w:val="22"/>
    </w:rPr>
  </w:style>
  <w:style w:type="paragraph" w:customStyle="1" w:styleId="Style1">
    <w:name w:val="Style1"/>
    <w:basedOn w:val="Normal"/>
    <w:next w:val="Normal"/>
    <w:rsid w:val="00AC4246"/>
    <w:pPr>
      <w:spacing w:before="240"/>
    </w:pPr>
    <w:rPr>
      <w:sz w:val="24"/>
      <w:lang w:val="en-US"/>
    </w:rPr>
  </w:style>
  <w:style w:type="paragraph" w:customStyle="1" w:styleId="Style2">
    <w:name w:val="Style2"/>
    <w:basedOn w:val="ListBullet"/>
    <w:rsid w:val="00AC4246"/>
    <w:pPr>
      <w:numPr>
        <w:numId w:val="0"/>
      </w:numPr>
    </w:pPr>
    <w:rPr>
      <w:lang w:val="en-US"/>
    </w:rPr>
  </w:style>
  <w:style w:type="paragraph" w:customStyle="1" w:styleId="Sublevel">
    <w:name w:val="Sub level"/>
    <w:basedOn w:val="Normal"/>
    <w:rsid w:val="00AC4246"/>
    <w:pPr>
      <w:tabs>
        <w:tab w:val="left" w:pos="567"/>
      </w:tabs>
      <w:spacing w:before="240"/>
    </w:pPr>
    <w:rPr>
      <w:lang w:val="en-US"/>
    </w:rPr>
  </w:style>
  <w:style w:type="paragraph" w:styleId="TOC2">
    <w:name w:val="toc 2"/>
    <w:basedOn w:val="Normal"/>
    <w:next w:val="Normal"/>
    <w:autoRedefine/>
    <w:semiHidden/>
    <w:rsid w:val="00AC4246"/>
    <w:pPr>
      <w:tabs>
        <w:tab w:val="right" w:pos="7938"/>
      </w:tabs>
      <w:outlineLvl w:val="1"/>
    </w:pPr>
  </w:style>
  <w:style w:type="paragraph" w:styleId="Header">
    <w:name w:val="header"/>
    <w:basedOn w:val="Normal"/>
    <w:rsid w:val="00AC4246"/>
    <w:pPr>
      <w:tabs>
        <w:tab w:val="center" w:pos="4320"/>
        <w:tab w:val="right" w:pos="8640"/>
      </w:tabs>
    </w:pPr>
  </w:style>
  <w:style w:type="paragraph" w:styleId="Footer">
    <w:name w:val="footer"/>
    <w:basedOn w:val="Normal"/>
    <w:rsid w:val="00AC4246"/>
    <w:pPr>
      <w:tabs>
        <w:tab w:val="center" w:pos="4320"/>
        <w:tab w:val="right" w:pos="8640"/>
      </w:tabs>
    </w:pPr>
  </w:style>
  <w:style w:type="character" w:styleId="PageNumber">
    <w:name w:val="page number"/>
    <w:basedOn w:val="DefaultParagraphFont"/>
    <w:rsid w:val="00AC4246"/>
  </w:style>
  <w:style w:type="paragraph" w:styleId="BodyText">
    <w:name w:val="Body Text"/>
    <w:basedOn w:val="Normal"/>
    <w:rsid w:val="00636D4F"/>
    <w:pPr>
      <w:tabs>
        <w:tab w:val="clear" w:pos="720"/>
      </w:tabs>
      <w:spacing w:after="120" w:line="240" w:lineRule="auto"/>
      <w:ind w:left="0" w:firstLine="0"/>
      <w:jc w:val="left"/>
    </w:pPr>
    <w:rPr>
      <w:sz w:val="24"/>
      <w:lang w:val="en-GB"/>
    </w:rPr>
  </w:style>
  <w:style w:type="paragraph" w:customStyle="1" w:styleId="P1">
    <w:name w:val="P1"/>
    <w:basedOn w:val="Normal"/>
    <w:next w:val="Normal"/>
    <w:rsid w:val="00636D4F"/>
    <w:pPr>
      <w:outlineLvl w:val="0"/>
    </w:pPr>
    <w:rPr>
      <w:b/>
    </w:rPr>
  </w:style>
  <w:style w:type="paragraph" w:styleId="BlockText">
    <w:name w:val="Block Text"/>
    <w:basedOn w:val="Normal"/>
    <w:rsid w:val="00636D4F"/>
    <w:pPr>
      <w:keepNext/>
      <w:tabs>
        <w:tab w:val="clear" w:pos="720"/>
        <w:tab w:val="left" w:pos="4320"/>
      </w:tabs>
      <w:spacing w:line="240" w:lineRule="auto"/>
      <w:ind w:left="4320" w:right="-241" w:firstLine="0"/>
      <w:jc w:val="left"/>
    </w:pPr>
  </w:style>
  <w:style w:type="paragraph" w:customStyle="1" w:styleId="GW111">
    <w:name w:val="GW1.11"/>
    <w:basedOn w:val="Normal"/>
    <w:rsid w:val="00636D4F"/>
    <w:pPr>
      <w:numPr>
        <w:ilvl w:val="2"/>
        <w:numId w:val="1"/>
      </w:numPr>
      <w:tabs>
        <w:tab w:val="left" w:pos="1440"/>
        <w:tab w:val="left" w:pos="1872"/>
        <w:tab w:val="left" w:pos="2304"/>
        <w:tab w:val="left" w:pos="2736"/>
        <w:tab w:val="left" w:pos="3168"/>
        <w:tab w:val="left" w:pos="4032"/>
      </w:tabs>
      <w:ind w:right="1001"/>
    </w:pPr>
    <w:rPr>
      <w:snapToGrid w:val="0"/>
      <w:sz w:val="21"/>
      <w:lang w:val="en-US"/>
    </w:rPr>
  </w:style>
  <w:style w:type="paragraph" w:customStyle="1" w:styleId="GW215">
    <w:name w:val="GW2.15"/>
    <w:basedOn w:val="Normal"/>
    <w:rsid w:val="00636D4F"/>
    <w:pPr>
      <w:numPr>
        <w:ilvl w:val="1"/>
        <w:numId w:val="1"/>
      </w:numPr>
      <w:tabs>
        <w:tab w:val="left" w:pos="1440"/>
        <w:tab w:val="left" w:pos="1872"/>
        <w:tab w:val="left" w:pos="2304"/>
        <w:tab w:val="left" w:pos="2736"/>
        <w:tab w:val="left" w:pos="3168"/>
        <w:tab w:val="left" w:pos="4032"/>
      </w:tabs>
      <w:ind w:right="1001"/>
    </w:pPr>
    <w:rPr>
      <w:snapToGrid w:val="0"/>
      <w:sz w:val="21"/>
      <w:lang w:val="en-US"/>
    </w:rPr>
  </w:style>
  <w:style w:type="paragraph" w:styleId="BodyTextIndent">
    <w:name w:val="Body Text Indent"/>
    <w:basedOn w:val="Normal"/>
    <w:rsid w:val="00636D4F"/>
    <w:pPr>
      <w:spacing w:after="120"/>
      <w:ind w:left="283"/>
    </w:pPr>
  </w:style>
  <w:style w:type="paragraph" w:styleId="BodyTextIndent2">
    <w:name w:val="Body Text Indent 2"/>
    <w:basedOn w:val="Normal"/>
    <w:rsid w:val="00636D4F"/>
    <w:pPr>
      <w:spacing w:after="120" w:line="480" w:lineRule="auto"/>
      <w:ind w:left="283"/>
    </w:pPr>
  </w:style>
  <w:style w:type="paragraph" w:styleId="BodyText2">
    <w:name w:val="Body Text 2"/>
    <w:basedOn w:val="Normal"/>
    <w:rsid w:val="00636D4F"/>
    <w:pPr>
      <w:spacing w:after="120" w:line="480" w:lineRule="auto"/>
    </w:pPr>
  </w:style>
  <w:style w:type="character" w:styleId="Hyperlink">
    <w:name w:val="Hyperlink"/>
    <w:uiPriority w:val="99"/>
    <w:rsid w:val="00636D4F"/>
    <w:rPr>
      <w:color w:val="0000FF"/>
      <w:u w:val="single"/>
    </w:rPr>
  </w:style>
  <w:style w:type="character" w:customStyle="1" w:styleId="MaitlandCo">
    <w:name w:val="Maitland &amp; Co"/>
    <w:rsid w:val="00636D4F"/>
    <w:rPr>
      <w:rFonts w:ascii="Times New Roman" w:hAnsi="Times New Roman"/>
      <w:sz w:val="22"/>
    </w:rPr>
  </w:style>
  <w:style w:type="paragraph" w:customStyle="1" w:styleId="BodyTextIndent6">
    <w:name w:val="Body Text Indent 6"/>
    <w:basedOn w:val="Heading7"/>
    <w:rsid w:val="00636D4F"/>
    <w:pPr>
      <w:spacing w:before="220" w:after="0" w:line="288" w:lineRule="auto"/>
      <w:ind w:left="4680"/>
      <w:outlineLvl w:val="9"/>
    </w:pPr>
    <w:rPr>
      <w:rFonts w:ascii="Times New Roman" w:hAnsi="Times New Roman"/>
      <w:sz w:val="22"/>
    </w:rPr>
  </w:style>
  <w:style w:type="paragraph" w:styleId="BalloonText">
    <w:name w:val="Balloon Text"/>
    <w:basedOn w:val="Normal"/>
    <w:semiHidden/>
    <w:rsid w:val="00636D4F"/>
    <w:rPr>
      <w:rFonts w:ascii="Tahoma" w:hAnsi="Tahoma" w:cs="Tahoma"/>
      <w:sz w:val="16"/>
      <w:szCs w:val="16"/>
    </w:rPr>
  </w:style>
  <w:style w:type="paragraph" w:customStyle="1" w:styleId="Brdtekst">
    <w:name w:val="Brødtekst"/>
    <w:rsid w:val="00636D4F"/>
    <w:pPr>
      <w:spacing w:line="360" w:lineRule="atLeast"/>
      <w:jc w:val="both"/>
    </w:pPr>
    <w:rPr>
      <w:sz w:val="22"/>
      <w:lang w:val="da-DK"/>
    </w:rPr>
  </w:style>
  <w:style w:type="paragraph" w:customStyle="1" w:styleId="Georgia">
    <w:name w:val="Georgia"/>
    <w:aliases w:val="13.5 pt,Brown,Centered,Left:  0 cm,First line:  0 cm"/>
    <w:basedOn w:val="level1"/>
    <w:rsid w:val="00636D4F"/>
    <w:pPr>
      <w:keepLines/>
      <w:numPr>
        <w:numId w:val="0"/>
      </w:numPr>
      <w:jc w:val="center"/>
    </w:pPr>
    <w:rPr>
      <w:rFonts w:ascii="Georgia" w:hAnsi="Georgia" w:cs="Arial"/>
      <w:b/>
      <w:caps/>
      <w:color w:val="993300"/>
      <w:sz w:val="27"/>
      <w:szCs w:val="28"/>
    </w:rPr>
  </w:style>
  <w:style w:type="paragraph" w:styleId="PlainText">
    <w:name w:val="Plain Text"/>
    <w:basedOn w:val="Normal"/>
    <w:rsid w:val="00636D4F"/>
    <w:pPr>
      <w:tabs>
        <w:tab w:val="clear" w:pos="720"/>
      </w:tabs>
      <w:spacing w:line="240" w:lineRule="auto"/>
      <w:ind w:left="0" w:firstLine="0"/>
      <w:jc w:val="left"/>
    </w:pPr>
    <w:rPr>
      <w:rFonts w:ascii="Courier New" w:hAnsi="Courier New" w:cs="Courier New"/>
      <w:sz w:val="20"/>
      <w:lang w:val="en-US"/>
    </w:rPr>
  </w:style>
  <w:style w:type="paragraph" w:styleId="List">
    <w:name w:val="List"/>
    <w:basedOn w:val="Normal"/>
    <w:semiHidden/>
    <w:rsid w:val="00D93FE4"/>
    <w:pPr>
      <w:tabs>
        <w:tab w:val="clear" w:pos="720"/>
      </w:tabs>
      <w:spacing w:line="240" w:lineRule="auto"/>
      <w:ind w:left="360" w:hanging="360"/>
      <w:jc w:val="left"/>
    </w:pPr>
    <w:rPr>
      <w:rFonts w:ascii="Times New Roman" w:hAnsi="Times New Roman"/>
      <w:sz w:val="24"/>
      <w:szCs w:val="24"/>
      <w:lang w:val="en-US"/>
    </w:rPr>
  </w:style>
  <w:style w:type="table" w:styleId="TableGrid">
    <w:name w:val="Table Grid"/>
    <w:basedOn w:val="TableNormal"/>
    <w:uiPriority w:val="59"/>
    <w:rsid w:val="007973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551B7"/>
  </w:style>
  <w:style w:type="paragraph" w:styleId="NoSpacing">
    <w:name w:val="No Spacing"/>
    <w:uiPriority w:val="1"/>
    <w:qFormat/>
    <w:rsid w:val="009B46B1"/>
    <w:pPr>
      <w:tabs>
        <w:tab w:val="num" w:pos="720"/>
      </w:tabs>
      <w:ind w:left="720" w:hanging="720"/>
      <w:jc w:val="both"/>
    </w:pPr>
    <w:rPr>
      <w:rFonts w:ascii="Arial" w:hAnsi="Arial"/>
      <w:sz w:val="22"/>
      <w:lang w:val="en-ZA"/>
    </w:rPr>
  </w:style>
  <w:style w:type="paragraph" w:styleId="NormalWeb">
    <w:name w:val="Normal (Web)"/>
    <w:basedOn w:val="Normal"/>
    <w:uiPriority w:val="99"/>
    <w:unhideWhenUsed/>
    <w:rsid w:val="00E925D1"/>
    <w:rPr>
      <w:rFonts w:ascii="Times New Roman" w:hAnsi="Times New Roman"/>
      <w:sz w:val="24"/>
      <w:szCs w:val="24"/>
    </w:rPr>
  </w:style>
  <w:style w:type="character" w:styleId="Strong">
    <w:name w:val="Strong"/>
    <w:basedOn w:val="DefaultParagraphFont"/>
    <w:uiPriority w:val="22"/>
    <w:qFormat/>
    <w:rsid w:val="0059252F"/>
    <w:rPr>
      <w:b/>
      <w:bCs/>
    </w:rPr>
  </w:style>
  <w:style w:type="character" w:styleId="UnresolvedMention">
    <w:name w:val="Unresolved Mention"/>
    <w:basedOn w:val="DefaultParagraphFont"/>
    <w:uiPriority w:val="99"/>
    <w:semiHidden/>
    <w:unhideWhenUsed/>
    <w:rsid w:val="004351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157">
      <w:bodyDiv w:val="1"/>
      <w:marLeft w:val="0"/>
      <w:marRight w:val="0"/>
      <w:marTop w:val="0"/>
      <w:marBottom w:val="0"/>
      <w:divBdr>
        <w:top w:val="none" w:sz="0" w:space="0" w:color="auto"/>
        <w:left w:val="none" w:sz="0" w:space="0" w:color="auto"/>
        <w:bottom w:val="none" w:sz="0" w:space="0" w:color="auto"/>
        <w:right w:val="none" w:sz="0" w:space="0" w:color="auto"/>
      </w:divBdr>
    </w:div>
    <w:div w:id="30502855">
      <w:bodyDiv w:val="1"/>
      <w:marLeft w:val="0"/>
      <w:marRight w:val="0"/>
      <w:marTop w:val="0"/>
      <w:marBottom w:val="0"/>
      <w:divBdr>
        <w:top w:val="none" w:sz="0" w:space="0" w:color="auto"/>
        <w:left w:val="none" w:sz="0" w:space="0" w:color="auto"/>
        <w:bottom w:val="none" w:sz="0" w:space="0" w:color="auto"/>
        <w:right w:val="none" w:sz="0" w:space="0" w:color="auto"/>
      </w:divBdr>
      <w:divsChild>
        <w:div w:id="631136766">
          <w:marLeft w:val="0"/>
          <w:marRight w:val="0"/>
          <w:marTop w:val="0"/>
          <w:marBottom w:val="0"/>
          <w:divBdr>
            <w:top w:val="none" w:sz="0" w:space="0" w:color="auto"/>
            <w:left w:val="none" w:sz="0" w:space="0" w:color="auto"/>
            <w:bottom w:val="none" w:sz="0" w:space="0" w:color="auto"/>
            <w:right w:val="none" w:sz="0" w:space="0" w:color="auto"/>
          </w:divBdr>
          <w:divsChild>
            <w:div w:id="1939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59">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
    <w:div w:id="127355378">
      <w:bodyDiv w:val="1"/>
      <w:marLeft w:val="0"/>
      <w:marRight w:val="0"/>
      <w:marTop w:val="0"/>
      <w:marBottom w:val="0"/>
      <w:divBdr>
        <w:top w:val="none" w:sz="0" w:space="0" w:color="auto"/>
        <w:left w:val="none" w:sz="0" w:space="0" w:color="auto"/>
        <w:bottom w:val="none" w:sz="0" w:space="0" w:color="auto"/>
        <w:right w:val="none" w:sz="0" w:space="0" w:color="auto"/>
      </w:divBdr>
    </w:div>
    <w:div w:id="130711026">
      <w:bodyDiv w:val="1"/>
      <w:marLeft w:val="0"/>
      <w:marRight w:val="0"/>
      <w:marTop w:val="0"/>
      <w:marBottom w:val="0"/>
      <w:divBdr>
        <w:top w:val="none" w:sz="0" w:space="0" w:color="auto"/>
        <w:left w:val="none" w:sz="0" w:space="0" w:color="auto"/>
        <w:bottom w:val="none" w:sz="0" w:space="0" w:color="auto"/>
        <w:right w:val="none" w:sz="0" w:space="0" w:color="auto"/>
      </w:divBdr>
    </w:div>
    <w:div w:id="132721266">
      <w:bodyDiv w:val="1"/>
      <w:marLeft w:val="0"/>
      <w:marRight w:val="0"/>
      <w:marTop w:val="0"/>
      <w:marBottom w:val="0"/>
      <w:divBdr>
        <w:top w:val="none" w:sz="0" w:space="0" w:color="auto"/>
        <w:left w:val="none" w:sz="0" w:space="0" w:color="auto"/>
        <w:bottom w:val="none" w:sz="0" w:space="0" w:color="auto"/>
        <w:right w:val="none" w:sz="0" w:space="0" w:color="auto"/>
      </w:divBdr>
    </w:div>
    <w:div w:id="219361880">
      <w:bodyDiv w:val="1"/>
      <w:marLeft w:val="0"/>
      <w:marRight w:val="0"/>
      <w:marTop w:val="0"/>
      <w:marBottom w:val="0"/>
      <w:divBdr>
        <w:top w:val="none" w:sz="0" w:space="0" w:color="auto"/>
        <w:left w:val="none" w:sz="0" w:space="0" w:color="auto"/>
        <w:bottom w:val="none" w:sz="0" w:space="0" w:color="auto"/>
        <w:right w:val="none" w:sz="0" w:space="0" w:color="auto"/>
      </w:divBdr>
    </w:div>
    <w:div w:id="237054719">
      <w:bodyDiv w:val="1"/>
      <w:marLeft w:val="0"/>
      <w:marRight w:val="0"/>
      <w:marTop w:val="0"/>
      <w:marBottom w:val="0"/>
      <w:divBdr>
        <w:top w:val="none" w:sz="0" w:space="0" w:color="auto"/>
        <w:left w:val="none" w:sz="0" w:space="0" w:color="auto"/>
        <w:bottom w:val="none" w:sz="0" w:space="0" w:color="auto"/>
        <w:right w:val="none" w:sz="0" w:space="0" w:color="auto"/>
      </w:divBdr>
    </w:div>
    <w:div w:id="246497153">
      <w:bodyDiv w:val="1"/>
      <w:marLeft w:val="0"/>
      <w:marRight w:val="0"/>
      <w:marTop w:val="0"/>
      <w:marBottom w:val="0"/>
      <w:divBdr>
        <w:top w:val="none" w:sz="0" w:space="0" w:color="auto"/>
        <w:left w:val="none" w:sz="0" w:space="0" w:color="auto"/>
        <w:bottom w:val="none" w:sz="0" w:space="0" w:color="auto"/>
        <w:right w:val="none" w:sz="0" w:space="0" w:color="auto"/>
      </w:divBdr>
    </w:div>
    <w:div w:id="255016895">
      <w:bodyDiv w:val="1"/>
      <w:marLeft w:val="0"/>
      <w:marRight w:val="0"/>
      <w:marTop w:val="0"/>
      <w:marBottom w:val="0"/>
      <w:divBdr>
        <w:top w:val="none" w:sz="0" w:space="0" w:color="auto"/>
        <w:left w:val="none" w:sz="0" w:space="0" w:color="auto"/>
        <w:bottom w:val="none" w:sz="0" w:space="0" w:color="auto"/>
        <w:right w:val="none" w:sz="0" w:space="0" w:color="auto"/>
      </w:divBdr>
    </w:div>
    <w:div w:id="271208224">
      <w:bodyDiv w:val="1"/>
      <w:marLeft w:val="0"/>
      <w:marRight w:val="0"/>
      <w:marTop w:val="0"/>
      <w:marBottom w:val="0"/>
      <w:divBdr>
        <w:top w:val="none" w:sz="0" w:space="0" w:color="auto"/>
        <w:left w:val="none" w:sz="0" w:space="0" w:color="auto"/>
        <w:bottom w:val="none" w:sz="0" w:space="0" w:color="auto"/>
        <w:right w:val="none" w:sz="0" w:space="0" w:color="auto"/>
      </w:divBdr>
    </w:div>
    <w:div w:id="279652175">
      <w:bodyDiv w:val="1"/>
      <w:marLeft w:val="0"/>
      <w:marRight w:val="0"/>
      <w:marTop w:val="0"/>
      <w:marBottom w:val="0"/>
      <w:divBdr>
        <w:top w:val="none" w:sz="0" w:space="0" w:color="auto"/>
        <w:left w:val="none" w:sz="0" w:space="0" w:color="auto"/>
        <w:bottom w:val="none" w:sz="0" w:space="0" w:color="auto"/>
        <w:right w:val="none" w:sz="0" w:space="0" w:color="auto"/>
      </w:divBdr>
    </w:div>
    <w:div w:id="295455310">
      <w:bodyDiv w:val="1"/>
      <w:marLeft w:val="0"/>
      <w:marRight w:val="0"/>
      <w:marTop w:val="0"/>
      <w:marBottom w:val="0"/>
      <w:divBdr>
        <w:top w:val="none" w:sz="0" w:space="0" w:color="auto"/>
        <w:left w:val="none" w:sz="0" w:space="0" w:color="auto"/>
        <w:bottom w:val="none" w:sz="0" w:space="0" w:color="auto"/>
        <w:right w:val="none" w:sz="0" w:space="0" w:color="auto"/>
      </w:divBdr>
    </w:div>
    <w:div w:id="307591295">
      <w:bodyDiv w:val="1"/>
      <w:marLeft w:val="0"/>
      <w:marRight w:val="0"/>
      <w:marTop w:val="0"/>
      <w:marBottom w:val="0"/>
      <w:divBdr>
        <w:top w:val="none" w:sz="0" w:space="0" w:color="auto"/>
        <w:left w:val="none" w:sz="0" w:space="0" w:color="auto"/>
        <w:bottom w:val="none" w:sz="0" w:space="0" w:color="auto"/>
        <w:right w:val="none" w:sz="0" w:space="0" w:color="auto"/>
      </w:divBdr>
    </w:div>
    <w:div w:id="347097302">
      <w:bodyDiv w:val="1"/>
      <w:marLeft w:val="0"/>
      <w:marRight w:val="0"/>
      <w:marTop w:val="0"/>
      <w:marBottom w:val="0"/>
      <w:divBdr>
        <w:top w:val="none" w:sz="0" w:space="0" w:color="auto"/>
        <w:left w:val="none" w:sz="0" w:space="0" w:color="auto"/>
        <w:bottom w:val="none" w:sz="0" w:space="0" w:color="auto"/>
        <w:right w:val="none" w:sz="0" w:space="0" w:color="auto"/>
      </w:divBdr>
    </w:div>
    <w:div w:id="367413213">
      <w:bodyDiv w:val="1"/>
      <w:marLeft w:val="0"/>
      <w:marRight w:val="0"/>
      <w:marTop w:val="0"/>
      <w:marBottom w:val="0"/>
      <w:divBdr>
        <w:top w:val="none" w:sz="0" w:space="0" w:color="auto"/>
        <w:left w:val="none" w:sz="0" w:space="0" w:color="auto"/>
        <w:bottom w:val="none" w:sz="0" w:space="0" w:color="auto"/>
        <w:right w:val="none" w:sz="0" w:space="0" w:color="auto"/>
      </w:divBdr>
    </w:div>
    <w:div w:id="376904049">
      <w:bodyDiv w:val="1"/>
      <w:marLeft w:val="0"/>
      <w:marRight w:val="0"/>
      <w:marTop w:val="0"/>
      <w:marBottom w:val="0"/>
      <w:divBdr>
        <w:top w:val="none" w:sz="0" w:space="0" w:color="auto"/>
        <w:left w:val="none" w:sz="0" w:space="0" w:color="auto"/>
        <w:bottom w:val="none" w:sz="0" w:space="0" w:color="auto"/>
        <w:right w:val="none" w:sz="0" w:space="0" w:color="auto"/>
      </w:divBdr>
    </w:div>
    <w:div w:id="388113051">
      <w:bodyDiv w:val="1"/>
      <w:marLeft w:val="0"/>
      <w:marRight w:val="0"/>
      <w:marTop w:val="0"/>
      <w:marBottom w:val="0"/>
      <w:divBdr>
        <w:top w:val="none" w:sz="0" w:space="0" w:color="auto"/>
        <w:left w:val="none" w:sz="0" w:space="0" w:color="auto"/>
        <w:bottom w:val="none" w:sz="0" w:space="0" w:color="auto"/>
        <w:right w:val="none" w:sz="0" w:space="0" w:color="auto"/>
      </w:divBdr>
    </w:div>
    <w:div w:id="532110808">
      <w:bodyDiv w:val="1"/>
      <w:marLeft w:val="0"/>
      <w:marRight w:val="0"/>
      <w:marTop w:val="0"/>
      <w:marBottom w:val="0"/>
      <w:divBdr>
        <w:top w:val="none" w:sz="0" w:space="0" w:color="auto"/>
        <w:left w:val="none" w:sz="0" w:space="0" w:color="auto"/>
        <w:bottom w:val="none" w:sz="0" w:space="0" w:color="auto"/>
        <w:right w:val="none" w:sz="0" w:space="0" w:color="auto"/>
      </w:divBdr>
    </w:div>
    <w:div w:id="538935097">
      <w:bodyDiv w:val="1"/>
      <w:marLeft w:val="0"/>
      <w:marRight w:val="0"/>
      <w:marTop w:val="0"/>
      <w:marBottom w:val="0"/>
      <w:divBdr>
        <w:top w:val="none" w:sz="0" w:space="0" w:color="auto"/>
        <w:left w:val="none" w:sz="0" w:space="0" w:color="auto"/>
        <w:bottom w:val="none" w:sz="0" w:space="0" w:color="auto"/>
        <w:right w:val="none" w:sz="0" w:space="0" w:color="auto"/>
      </w:divBdr>
    </w:div>
    <w:div w:id="541286884">
      <w:bodyDiv w:val="1"/>
      <w:marLeft w:val="0"/>
      <w:marRight w:val="0"/>
      <w:marTop w:val="0"/>
      <w:marBottom w:val="0"/>
      <w:divBdr>
        <w:top w:val="none" w:sz="0" w:space="0" w:color="auto"/>
        <w:left w:val="none" w:sz="0" w:space="0" w:color="auto"/>
        <w:bottom w:val="none" w:sz="0" w:space="0" w:color="auto"/>
        <w:right w:val="none" w:sz="0" w:space="0" w:color="auto"/>
      </w:divBdr>
    </w:div>
    <w:div w:id="561213452">
      <w:bodyDiv w:val="1"/>
      <w:marLeft w:val="0"/>
      <w:marRight w:val="0"/>
      <w:marTop w:val="0"/>
      <w:marBottom w:val="0"/>
      <w:divBdr>
        <w:top w:val="none" w:sz="0" w:space="0" w:color="auto"/>
        <w:left w:val="none" w:sz="0" w:space="0" w:color="auto"/>
        <w:bottom w:val="none" w:sz="0" w:space="0" w:color="auto"/>
        <w:right w:val="none" w:sz="0" w:space="0" w:color="auto"/>
      </w:divBdr>
    </w:div>
    <w:div w:id="601955041">
      <w:bodyDiv w:val="1"/>
      <w:marLeft w:val="0"/>
      <w:marRight w:val="0"/>
      <w:marTop w:val="0"/>
      <w:marBottom w:val="0"/>
      <w:divBdr>
        <w:top w:val="none" w:sz="0" w:space="0" w:color="auto"/>
        <w:left w:val="none" w:sz="0" w:space="0" w:color="auto"/>
        <w:bottom w:val="none" w:sz="0" w:space="0" w:color="auto"/>
        <w:right w:val="none" w:sz="0" w:space="0" w:color="auto"/>
      </w:divBdr>
    </w:div>
    <w:div w:id="612054060">
      <w:bodyDiv w:val="1"/>
      <w:marLeft w:val="0"/>
      <w:marRight w:val="0"/>
      <w:marTop w:val="0"/>
      <w:marBottom w:val="0"/>
      <w:divBdr>
        <w:top w:val="none" w:sz="0" w:space="0" w:color="auto"/>
        <w:left w:val="none" w:sz="0" w:space="0" w:color="auto"/>
        <w:bottom w:val="none" w:sz="0" w:space="0" w:color="auto"/>
        <w:right w:val="none" w:sz="0" w:space="0" w:color="auto"/>
      </w:divBdr>
      <w:divsChild>
        <w:div w:id="163474187">
          <w:marLeft w:val="0"/>
          <w:marRight w:val="0"/>
          <w:marTop w:val="0"/>
          <w:marBottom w:val="0"/>
          <w:divBdr>
            <w:top w:val="none" w:sz="0" w:space="0" w:color="auto"/>
            <w:left w:val="none" w:sz="0" w:space="0" w:color="auto"/>
            <w:bottom w:val="none" w:sz="0" w:space="0" w:color="auto"/>
            <w:right w:val="none" w:sz="0" w:space="0" w:color="auto"/>
          </w:divBdr>
          <w:divsChild>
            <w:div w:id="482359804">
              <w:marLeft w:val="0"/>
              <w:marRight w:val="0"/>
              <w:marTop w:val="0"/>
              <w:marBottom w:val="0"/>
              <w:divBdr>
                <w:top w:val="none" w:sz="0" w:space="0" w:color="auto"/>
                <w:left w:val="none" w:sz="0" w:space="0" w:color="auto"/>
                <w:bottom w:val="none" w:sz="0" w:space="0" w:color="auto"/>
                <w:right w:val="none" w:sz="0" w:space="0" w:color="auto"/>
              </w:divBdr>
              <w:divsChild>
                <w:div w:id="1084648536">
                  <w:marLeft w:val="0"/>
                  <w:marRight w:val="0"/>
                  <w:marTop w:val="0"/>
                  <w:marBottom w:val="0"/>
                  <w:divBdr>
                    <w:top w:val="none" w:sz="0" w:space="0" w:color="auto"/>
                    <w:left w:val="none" w:sz="0" w:space="0" w:color="auto"/>
                    <w:bottom w:val="none" w:sz="0" w:space="0" w:color="auto"/>
                    <w:right w:val="none" w:sz="0" w:space="0" w:color="auto"/>
                  </w:divBdr>
                  <w:divsChild>
                    <w:div w:id="604852578">
                      <w:marLeft w:val="0"/>
                      <w:marRight w:val="0"/>
                      <w:marTop w:val="360"/>
                      <w:marBottom w:val="0"/>
                      <w:divBdr>
                        <w:top w:val="none" w:sz="0" w:space="0" w:color="auto"/>
                        <w:left w:val="none" w:sz="0" w:space="0" w:color="auto"/>
                        <w:bottom w:val="none" w:sz="0" w:space="0" w:color="auto"/>
                        <w:right w:val="none" w:sz="0" w:space="0" w:color="auto"/>
                      </w:divBdr>
                      <w:divsChild>
                        <w:div w:id="15000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414565">
      <w:bodyDiv w:val="1"/>
      <w:marLeft w:val="0"/>
      <w:marRight w:val="0"/>
      <w:marTop w:val="0"/>
      <w:marBottom w:val="0"/>
      <w:divBdr>
        <w:top w:val="none" w:sz="0" w:space="0" w:color="auto"/>
        <w:left w:val="none" w:sz="0" w:space="0" w:color="auto"/>
        <w:bottom w:val="none" w:sz="0" w:space="0" w:color="auto"/>
        <w:right w:val="none" w:sz="0" w:space="0" w:color="auto"/>
      </w:divBdr>
    </w:div>
    <w:div w:id="641737280">
      <w:bodyDiv w:val="1"/>
      <w:marLeft w:val="0"/>
      <w:marRight w:val="0"/>
      <w:marTop w:val="0"/>
      <w:marBottom w:val="0"/>
      <w:divBdr>
        <w:top w:val="none" w:sz="0" w:space="0" w:color="auto"/>
        <w:left w:val="none" w:sz="0" w:space="0" w:color="auto"/>
        <w:bottom w:val="none" w:sz="0" w:space="0" w:color="auto"/>
        <w:right w:val="none" w:sz="0" w:space="0" w:color="auto"/>
      </w:divBdr>
    </w:div>
    <w:div w:id="706492955">
      <w:bodyDiv w:val="1"/>
      <w:marLeft w:val="60"/>
      <w:marRight w:val="60"/>
      <w:marTop w:val="60"/>
      <w:marBottom w:val="15"/>
      <w:divBdr>
        <w:top w:val="none" w:sz="0" w:space="0" w:color="auto"/>
        <w:left w:val="none" w:sz="0" w:space="0" w:color="auto"/>
        <w:bottom w:val="none" w:sz="0" w:space="0" w:color="auto"/>
        <w:right w:val="none" w:sz="0" w:space="0" w:color="auto"/>
      </w:divBdr>
      <w:divsChild>
        <w:div w:id="405034849">
          <w:marLeft w:val="0"/>
          <w:marRight w:val="0"/>
          <w:marTop w:val="0"/>
          <w:marBottom w:val="0"/>
          <w:divBdr>
            <w:top w:val="none" w:sz="0" w:space="0" w:color="auto"/>
            <w:left w:val="none" w:sz="0" w:space="0" w:color="auto"/>
            <w:bottom w:val="none" w:sz="0" w:space="0" w:color="auto"/>
            <w:right w:val="none" w:sz="0" w:space="0" w:color="auto"/>
          </w:divBdr>
        </w:div>
        <w:div w:id="536701271">
          <w:marLeft w:val="0"/>
          <w:marRight w:val="0"/>
          <w:marTop w:val="0"/>
          <w:marBottom w:val="0"/>
          <w:divBdr>
            <w:top w:val="none" w:sz="0" w:space="0" w:color="auto"/>
            <w:left w:val="none" w:sz="0" w:space="0" w:color="auto"/>
            <w:bottom w:val="none" w:sz="0" w:space="0" w:color="auto"/>
            <w:right w:val="none" w:sz="0" w:space="0" w:color="auto"/>
          </w:divBdr>
        </w:div>
        <w:div w:id="981157467">
          <w:marLeft w:val="0"/>
          <w:marRight w:val="0"/>
          <w:marTop w:val="0"/>
          <w:marBottom w:val="0"/>
          <w:divBdr>
            <w:top w:val="none" w:sz="0" w:space="0" w:color="auto"/>
            <w:left w:val="none" w:sz="0" w:space="0" w:color="auto"/>
            <w:bottom w:val="none" w:sz="0" w:space="0" w:color="auto"/>
            <w:right w:val="none" w:sz="0" w:space="0" w:color="auto"/>
          </w:divBdr>
        </w:div>
        <w:div w:id="1165390541">
          <w:marLeft w:val="0"/>
          <w:marRight w:val="0"/>
          <w:marTop w:val="0"/>
          <w:marBottom w:val="0"/>
          <w:divBdr>
            <w:top w:val="none" w:sz="0" w:space="0" w:color="auto"/>
            <w:left w:val="none" w:sz="0" w:space="0" w:color="auto"/>
            <w:bottom w:val="none" w:sz="0" w:space="0" w:color="auto"/>
            <w:right w:val="none" w:sz="0" w:space="0" w:color="auto"/>
          </w:divBdr>
        </w:div>
        <w:div w:id="1251430239">
          <w:marLeft w:val="0"/>
          <w:marRight w:val="0"/>
          <w:marTop w:val="0"/>
          <w:marBottom w:val="0"/>
          <w:divBdr>
            <w:top w:val="none" w:sz="0" w:space="0" w:color="auto"/>
            <w:left w:val="none" w:sz="0" w:space="0" w:color="auto"/>
            <w:bottom w:val="none" w:sz="0" w:space="0" w:color="auto"/>
            <w:right w:val="none" w:sz="0" w:space="0" w:color="auto"/>
          </w:divBdr>
        </w:div>
        <w:div w:id="1333410718">
          <w:marLeft w:val="0"/>
          <w:marRight w:val="0"/>
          <w:marTop w:val="0"/>
          <w:marBottom w:val="0"/>
          <w:divBdr>
            <w:top w:val="none" w:sz="0" w:space="0" w:color="auto"/>
            <w:left w:val="none" w:sz="0" w:space="0" w:color="auto"/>
            <w:bottom w:val="none" w:sz="0" w:space="0" w:color="auto"/>
            <w:right w:val="none" w:sz="0" w:space="0" w:color="auto"/>
          </w:divBdr>
        </w:div>
      </w:divsChild>
    </w:div>
    <w:div w:id="716858832">
      <w:bodyDiv w:val="1"/>
      <w:marLeft w:val="0"/>
      <w:marRight w:val="0"/>
      <w:marTop w:val="0"/>
      <w:marBottom w:val="0"/>
      <w:divBdr>
        <w:top w:val="none" w:sz="0" w:space="0" w:color="auto"/>
        <w:left w:val="none" w:sz="0" w:space="0" w:color="auto"/>
        <w:bottom w:val="none" w:sz="0" w:space="0" w:color="auto"/>
        <w:right w:val="none" w:sz="0" w:space="0" w:color="auto"/>
      </w:divBdr>
    </w:div>
    <w:div w:id="719061576">
      <w:bodyDiv w:val="1"/>
      <w:marLeft w:val="0"/>
      <w:marRight w:val="0"/>
      <w:marTop w:val="0"/>
      <w:marBottom w:val="0"/>
      <w:divBdr>
        <w:top w:val="none" w:sz="0" w:space="0" w:color="auto"/>
        <w:left w:val="none" w:sz="0" w:space="0" w:color="auto"/>
        <w:bottom w:val="none" w:sz="0" w:space="0" w:color="auto"/>
        <w:right w:val="none" w:sz="0" w:space="0" w:color="auto"/>
      </w:divBdr>
    </w:div>
    <w:div w:id="752556508">
      <w:bodyDiv w:val="1"/>
      <w:marLeft w:val="0"/>
      <w:marRight w:val="0"/>
      <w:marTop w:val="0"/>
      <w:marBottom w:val="0"/>
      <w:divBdr>
        <w:top w:val="none" w:sz="0" w:space="0" w:color="auto"/>
        <w:left w:val="none" w:sz="0" w:space="0" w:color="auto"/>
        <w:bottom w:val="none" w:sz="0" w:space="0" w:color="auto"/>
        <w:right w:val="none" w:sz="0" w:space="0" w:color="auto"/>
      </w:divBdr>
    </w:div>
    <w:div w:id="816529940">
      <w:bodyDiv w:val="1"/>
      <w:marLeft w:val="0"/>
      <w:marRight w:val="0"/>
      <w:marTop w:val="0"/>
      <w:marBottom w:val="0"/>
      <w:divBdr>
        <w:top w:val="none" w:sz="0" w:space="0" w:color="auto"/>
        <w:left w:val="none" w:sz="0" w:space="0" w:color="auto"/>
        <w:bottom w:val="none" w:sz="0" w:space="0" w:color="auto"/>
        <w:right w:val="none" w:sz="0" w:space="0" w:color="auto"/>
      </w:divBdr>
    </w:div>
    <w:div w:id="840700260">
      <w:bodyDiv w:val="1"/>
      <w:marLeft w:val="0"/>
      <w:marRight w:val="0"/>
      <w:marTop w:val="0"/>
      <w:marBottom w:val="0"/>
      <w:divBdr>
        <w:top w:val="none" w:sz="0" w:space="0" w:color="auto"/>
        <w:left w:val="none" w:sz="0" w:space="0" w:color="auto"/>
        <w:bottom w:val="none" w:sz="0" w:space="0" w:color="auto"/>
        <w:right w:val="none" w:sz="0" w:space="0" w:color="auto"/>
      </w:divBdr>
    </w:div>
    <w:div w:id="854734315">
      <w:bodyDiv w:val="1"/>
      <w:marLeft w:val="0"/>
      <w:marRight w:val="0"/>
      <w:marTop w:val="0"/>
      <w:marBottom w:val="0"/>
      <w:divBdr>
        <w:top w:val="none" w:sz="0" w:space="0" w:color="auto"/>
        <w:left w:val="none" w:sz="0" w:space="0" w:color="auto"/>
        <w:bottom w:val="none" w:sz="0" w:space="0" w:color="auto"/>
        <w:right w:val="none" w:sz="0" w:space="0" w:color="auto"/>
      </w:divBdr>
    </w:div>
    <w:div w:id="868377986">
      <w:bodyDiv w:val="1"/>
      <w:marLeft w:val="0"/>
      <w:marRight w:val="0"/>
      <w:marTop w:val="0"/>
      <w:marBottom w:val="0"/>
      <w:divBdr>
        <w:top w:val="none" w:sz="0" w:space="0" w:color="auto"/>
        <w:left w:val="none" w:sz="0" w:space="0" w:color="auto"/>
        <w:bottom w:val="none" w:sz="0" w:space="0" w:color="auto"/>
        <w:right w:val="none" w:sz="0" w:space="0" w:color="auto"/>
      </w:divBdr>
      <w:divsChild>
        <w:div w:id="386345321">
          <w:marLeft w:val="5"/>
          <w:marRight w:val="5"/>
          <w:marTop w:val="0"/>
          <w:marBottom w:val="0"/>
          <w:divBdr>
            <w:top w:val="none" w:sz="0" w:space="0" w:color="auto"/>
            <w:left w:val="none" w:sz="0" w:space="0" w:color="auto"/>
            <w:bottom w:val="none" w:sz="0" w:space="0" w:color="auto"/>
            <w:right w:val="none" w:sz="0" w:space="0" w:color="auto"/>
          </w:divBdr>
          <w:divsChild>
            <w:div w:id="554392746">
              <w:marLeft w:val="0"/>
              <w:marRight w:val="0"/>
              <w:marTop w:val="0"/>
              <w:marBottom w:val="0"/>
              <w:divBdr>
                <w:top w:val="none" w:sz="0" w:space="0" w:color="auto"/>
                <w:left w:val="none" w:sz="0" w:space="0" w:color="auto"/>
                <w:bottom w:val="none" w:sz="0" w:space="0" w:color="auto"/>
                <w:right w:val="none" w:sz="0" w:space="0" w:color="auto"/>
              </w:divBdr>
              <w:divsChild>
                <w:div w:id="716272085">
                  <w:marLeft w:val="0"/>
                  <w:marRight w:val="0"/>
                  <w:marTop w:val="0"/>
                  <w:marBottom w:val="0"/>
                  <w:divBdr>
                    <w:top w:val="none" w:sz="0" w:space="0" w:color="auto"/>
                    <w:left w:val="none" w:sz="0" w:space="0" w:color="auto"/>
                    <w:bottom w:val="none" w:sz="0" w:space="0" w:color="auto"/>
                    <w:right w:val="none" w:sz="0" w:space="0" w:color="auto"/>
                  </w:divBdr>
                  <w:divsChild>
                    <w:div w:id="367923909">
                      <w:marLeft w:val="0"/>
                      <w:marRight w:val="0"/>
                      <w:marTop w:val="0"/>
                      <w:marBottom w:val="0"/>
                      <w:divBdr>
                        <w:top w:val="none" w:sz="0" w:space="0" w:color="auto"/>
                        <w:left w:val="none" w:sz="0" w:space="0" w:color="auto"/>
                        <w:bottom w:val="none" w:sz="0" w:space="0" w:color="auto"/>
                        <w:right w:val="none" w:sz="0" w:space="0" w:color="auto"/>
                      </w:divBdr>
                      <w:divsChild>
                        <w:div w:id="268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036517">
      <w:bodyDiv w:val="1"/>
      <w:marLeft w:val="0"/>
      <w:marRight w:val="0"/>
      <w:marTop w:val="0"/>
      <w:marBottom w:val="0"/>
      <w:divBdr>
        <w:top w:val="none" w:sz="0" w:space="0" w:color="auto"/>
        <w:left w:val="none" w:sz="0" w:space="0" w:color="auto"/>
        <w:bottom w:val="none" w:sz="0" w:space="0" w:color="auto"/>
        <w:right w:val="none" w:sz="0" w:space="0" w:color="auto"/>
      </w:divBdr>
    </w:div>
    <w:div w:id="881747758">
      <w:bodyDiv w:val="1"/>
      <w:marLeft w:val="0"/>
      <w:marRight w:val="0"/>
      <w:marTop w:val="0"/>
      <w:marBottom w:val="0"/>
      <w:divBdr>
        <w:top w:val="none" w:sz="0" w:space="0" w:color="auto"/>
        <w:left w:val="none" w:sz="0" w:space="0" w:color="auto"/>
        <w:bottom w:val="none" w:sz="0" w:space="0" w:color="auto"/>
        <w:right w:val="none" w:sz="0" w:space="0" w:color="auto"/>
      </w:divBdr>
    </w:div>
    <w:div w:id="883297088">
      <w:bodyDiv w:val="1"/>
      <w:marLeft w:val="0"/>
      <w:marRight w:val="0"/>
      <w:marTop w:val="0"/>
      <w:marBottom w:val="0"/>
      <w:divBdr>
        <w:top w:val="none" w:sz="0" w:space="0" w:color="auto"/>
        <w:left w:val="none" w:sz="0" w:space="0" w:color="auto"/>
        <w:bottom w:val="none" w:sz="0" w:space="0" w:color="auto"/>
        <w:right w:val="none" w:sz="0" w:space="0" w:color="auto"/>
      </w:divBdr>
    </w:div>
    <w:div w:id="898781794">
      <w:bodyDiv w:val="1"/>
      <w:marLeft w:val="0"/>
      <w:marRight w:val="0"/>
      <w:marTop w:val="0"/>
      <w:marBottom w:val="0"/>
      <w:divBdr>
        <w:top w:val="none" w:sz="0" w:space="0" w:color="auto"/>
        <w:left w:val="none" w:sz="0" w:space="0" w:color="auto"/>
        <w:bottom w:val="none" w:sz="0" w:space="0" w:color="auto"/>
        <w:right w:val="none" w:sz="0" w:space="0" w:color="auto"/>
      </w:divBdr>
    </w:div>
    <w:div w:id="920721094">
      <w:bodyDiv w:val="1"/>
      <w:marLeft w:val="0"/>
      <w:marRight w:val="0"/>
      <w:marTop w:val="0"/>
      <w:marBottom w:val="0"/>
      <w:divBdr>
        <w:top w:val="none" w:sz="0" w:space="0" w:color="auto"/>
        <w:left w:val="none" w:sz="0" w:space="0" w:color="auto"/>
        <w:bottom w:val="none" w:sz="0" w:space="0" w:color="auto"/>
        <w:right w:val="none" w:sz="0" w:space="0" w:color="auto"/>
      </w:divBdr>
    </w:div>
    <w:div w:id="984235515">
      <w:bodyDiv w:val="1"/>
      <w:marLeft w:val="0"/>
      <w:marRight w:val="0"/>
      <w:marTop w:val="0"/>
      <w:marBottom w:val="0"/>
      <w:divBdr>
        <w:top w:val="none" w:sz="0" w:space="0" w:color="auto"/>
        <w:left w:val="none" w:sz="0" w:space="0" w:color="auto"/>
        <w:bottom w:val="none" w:sz="0" w:space="0" w:color="auto"/>
        <w:right w:val="none" w:sz="0" w:space="0" w:color="auto"/>
      </w:divBdr>
    </w:div>
    <w:div w:id="1037504203">
      <w:bodyDiv w:val="1"/>
      <w:marLeft w:val="0"/>
      <w:marRight w:val="0"/>
      <w:marTop w:val="0"/>
      <w:marBottom w:val="0"/>
      <w:divBdr>
        <w:top w:val="none" w:sz="0" w:space="0" w:color="auto"/>
        <w:left w:val="none" w:sz="0" w:space="0" w:color="auto"/>
        <w:bottom w:val="none" w:sz="0" w:space="0" w:color="auto"/>
        <w:right w:val="none" w:sz="0" w:space="0" w:color="auto"/>
      </w:divBdr>
    </w:div>
    <w:div w:id="1065571170">
      <w:bodyDiv w:val="1"/>
      <w:marLeft w:val="0"/>
      <w:marRight w:val="0"/>
      <w:marTop w:val="0"/>
      <w:marBottom w:val="0"/>
      <w:divBdr>
        <w:top w:val="none" w:sz="0" w:space="0" w:color="auto"/>
        <w:left w:val="none" w:sz="0" w:space="0" w:color="auto"/>
        <w:bottom w:val="none" w:sz="0" w:space="0" w:color="auto"/>
        <w:right w:val="none" w:sz="0" w:space="0" w:color="auto"/>
      </w:divBdr>
    </w:div>
    <w:div w:id="1072267086">
      <w:bodyDiv w:val="1"/>
      <w:marLeft w:val="0"/>
      <w:marRight w:val="0"/>
      <w:marTop w:val="0"/>
      <w:marBottom w:val="0"/>
      <w:divBdr>
        <w:top w:val="none" w:sz="0" w:space="0" w:color="auto"/>
        <w:left w:val="none" w:sz="0" w:space="0" w:color="auto"/>
        <w:bottom w:val="none" w:sz="0" w:space="0" w:color="auto"/>
        <w:right w:val="none" w:sz="0" w:space="0" w:color="auto"/>
      </w:divBdr>
    </w:div>
    <w:div w:id="1076514285">
      <w:bodyDiv w:val="1"/>
      <w:marLeft w:val="0"/>
      <w:marRight w:val="0"/>
      <w:marTop w:val="0"/>
      <w:marBottom w:val="0"/>
      <w:divBdr>
        <w:top w:val="none" w:sz="0" w:space="0" w:color="auto"/>
        <w:left w:val="none" w:sz="0" w:space="0" w:color="auto"/>
        <w:bottom w:val="none" w:sz="0" w:space="0" w:color="auto"/>
        <w:right w:val="none" w:sz="0" w:space="0" w:color="auto"/>
      </w:divBdr>
    </w:div>
    <w:div w:id="1092314896">
      <w:bodyDiv w:val="1"/>
      <w:marLeft w:val="0"/>
      <w:marRight w:val="0"/>
      <w:marTop w:val="0"/>
      <w:marBottom w:val="0"/>
      <w:divBdr>
        <w:top w:val="none" w:sz="0" w:space="0" w:color="auto"/>
        <w:left w:val="none" w:sz="0" w:space="0" w:color="auto"/>
        <w:bottom w:val="none" w:sz="0" w:space="0" w:color="auto"/>
        <w:right w:val="none" w:sz="0" w:space="0" w:color="auto"/>
      </w:divBdr>
    </w:div>
    <w:div w:id="1106727993">
      <w:bodyDiv w:val="1"/>
      <w:marLeft w:val="0"/>
      <w:marRight w:val="0"/>
      <w:marTop w:val="0"/>
      <w:marBottom w:val="0"/>
      <w:divBdr>
        <w:top w:val="none" w:sz="0" w:space="0" w:color="auto"/>
        <w:left w:val="none" w:sz="0" w:space="0" w:color="auto"/>
        <w:bottom w:val="none" w:sz="0" w:space="0" w:color="auto"/>
        <w:right w:val="none" w:sz="0" w:space="0" w:color="auto"/>
      </w:divBdr>
      <w:divsChild>
        <w:div w:id="1715421564">
          <w:marLeft w:val="0"/>
          <w:marRight w:val="0"/>
          <w:marTop w:val="0"/>
          <w:marBottom w:val="0"/>
          <w:divBdr>
            <w:top w:val="none" w:sz="0" w:space="0" w:color="auto"/>
            <w:left w:val="none" w:sz="0" w:space="0" w:color="auto"/>
            <w:bottom w:val="none" w:sz="0" w:space="0" w:color="auto"/>
            <w:right w:val="none" w:sz="0" w:space="0" w:color="auto"/>
          </w:divBdr>
          <w:divsChild>
            <w:div w:id="67925013">
              <w:marLeft w:val="0"/>
              <w:marRight w:val="0"/>
              <w:marTop w:val="0"/>
              <w:marBottom w:val="0"/>
              <w:divBdr>
                <w:top w:val="none" w:sz="0" w:space="0" w:color="auto"/>
                <w:left w:val="none" w:sz="0" w:space="0" w:color="auto"/>
                <w:bottom w:val="none" w:sz="0" w:space="0" w:color="auto"/>
                <w:right w:val="none" w:sz="0" w:space="0" w:color="auto"/>
              </w:divBdr>
              <w:divsChild>
                <w:div w:id="531110844">
                  <w:marLeft w:val="0"/>
                  <w:marRight w:val="0"/>
                  <w:marTop w:val="0"/>
                  <w:marBottom w:val="0"/>
                  <w:divBdr>
                    <w:top w:val="none" w:sz="0" w:space="0" w:color="auto"/>
                    <w:left w:val="none" w:sz="0" w:space="0" w:color="auto"/>
                    <w:bottom w:val="none" w:sz="0" w:space="0" w:color="auto"/>
                    <w:right w:val="none" w:sz="0" w:space="0" w:color="auto"/>
                  </w:divBdr>
                  <w:divsChild>
                    <w:div w:id="233245771">
                      <w:marLeft w:val="0"/>
                      <w:marRight w:val="0"/>
                      <w:marTop w:val="360"/>
                      <w:marBottom w:val="0"/>
                      <w:divBdr>
                        <w:top w:val="none" w:sz="0" w:space="0" w:color="auto"/>
                        <w:left w:val="none" w:sz="0" w:space="0" w:color="auto"/>
                        <w:bottom w:val="none" w:sz="0" w:space="0" w:color="auto"/>
                        <w:right w:val="none" w:sz="0" w:space="0" w:color="auto"/>
                      </w:divBdr>
                      <w:divsChild>
                        <w:div w:id="6874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0632">
      <w:bodyDiv w:val="1"/>
      <w:marLeft w:val="0"/>
      <w:marRight w:val="0"/>
      <w:marTop w:val="0"/>
      <w:marBottom w:val="0"/>
      <w:divBdr>
        <w:top w:val="none" w:sz="0" w:space="0" w:color="auto"/>
        <w:left w:val="none" w:sz="0" w:space="0" w:color="auto"/>
        <w:bottom w:val="none" w:sz="0" w:space="0" w:color="auto"/>
        <w:right w:val="none" w:sz="0" w:space="0" w:color="auto"/>
      </w:divBdr>
    </w:div>
    <w:div w:id="1125269960">
      <w:bodyDiv w:val="1"/>
      <w:marLeft w:val="0"/>
      <w:marRight w:val="0"/>
      <w:marTop w:val="0"/>
      <w:marBottom w:val="0"/>
      <w:divBdr>
        <w:top w:val="none" w:sz="0" w:space="0" w:color="auto"/>
        <w:left w:val="none" w:sz="0" w:space="0" w:color="auto"/>
        <w:bottom w:val="none" w:sz="0" w:space="0" w:color="auto"/>
        <w:right w:val="none" w:sz="0" w:space="0" w:color="auto"/>
      </w:divBdr>
    </w:div>
    <w:div w:id="1167328940">
      <w:bodyDiv w:val="1"/>
      <w:marLeft w:val="0"/>
      <w:marRight w:val="0"/>
      <w:marTop w:val="0"/>
      <w:marBottom w:val="0"/>
      <w:divBdr>
        <w:top w:val="none" w:sz="0" w:space="0" w:color="auto"/>
        <w:left w:val="none" w:sz="0" w:space="0" w:color="auto"/>
        <w:bottom w:val="none" w:sz="0" w:space="0" w:color="auto"/>
        <w:right w:val="none" w:sz="0" w:space="0" w:color="auto"/>
      </w:divBdr>
      <w:divsChild>
        <w:div w:id="1955599330">
          <w:marLeft w:val="5"/>
          <w:marRight w:val="5"/>
          <w:marTop w:val="0"/>
          <w:marBottom w:val="0"/>
          <w:divBdr>
            <w:top w:val="none" w:sz="0" w:space="0" w:color="auto"/>
            <w:left w:val="none" w:sz="0" w:space="0" w:color="auto"/>
            <w:bottom w:val="none" w:sz="0" w:space="0" w:color="auto"/>
            <w:right w:val="none" w:sz="0" w:space="0" w:color="auto"/>
          </w:divBdr>
          <w:divsChild>
            <w:div w:id="1048334498">
              <w:marLeft w:val="0"/>
              <w:marRight w:val="0"/>
              <w:marTop w:val="0"/>
              <w:marBottom w:val="0"/>
              <w:divBdr>
                <w:top w:val="none" w:sz="0" w:space="0" w:color="auto"/>
                <w:left w:val="none" w:sz="0" w:space="0" w:color="auto"/>
                <w:bottom w:val="none" w:sz="0" w:space="0" w:color="auto"/>
                <w:right w:val="none" w:sz="0" w:space="0" w:color="auto"/>
              </w:divBdr>
              <w:divsChild>
                <w:div w:id="84158955">
                  <w:marLeft w:val="0"/>
                  <w:marRight w:val="0"/>
                  <w:marTop w:val="0"/>
                  <w:marBottom w:val="0"/>
                  <w:divBdr>
                    <w:top w:val="none" w:sz="0" w:space="0" w:color="auto"/>
                    <w:left w:val="none" w:sz="0" w:space="0" w:color="auto"/>
                    <w:bottom w:val="none" w:sz="0" w:space="0" w:color="auto"/>
                    <w:right w:val="none" w:sz="0" w:space="0" w:color="auto"/>
                  </w:divBdr>
                  <w:divsChild>
                    <w:div w:id="2124952920">
                      <w:marLeft w:val="0"/>
                      <w:marRight w:val="0"/>
                      <w:marTop w:val="0"/>
                      <w:marBottom w:val="0"/>
                      <w:divBdr>
                        <w:top w:val="none" w:sz="0" w:space="0" w:color="auto"/>
                        <w:left w:val="none" w:sz="0" w:space="0" w:color="auto"/>
                        <w:bottom w:val="none" w:sz="0" w:space="0" w:color="auto"/>
                        <w:right w:val="none" w:sz="0" w:space="0" w:color="auto"/>
                      </w:divBdr>
                      <w:divsChild>
                        <w:div w:id="2974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9030">
      <w:bodyDiv w:val="1"/>
      <w:marLeft w:val="0"/>
      <w:marRight w:val="0"/>
      <w:marTop w:val="0"/>
      <w:marBottom w:val="0"/>
      <w:divBdr>
        <w:top w:val="none" w:sz="0" w:space="0" w:color="auto"/>
        <w:left w:val="none" w:sz="0" w:space="0" w:color="auto"/>
        <w:bottom w:val="none" w:sz="0" w:space="0" w:color="auto"/>
        <w:right w:val="none" w:sz="0" w:space="0" w:color="auto"/>
      </w:divBdr>
    </w:div>
    <w:div w:id="1185293284">
      <w:bodyDiv w:val="1"/>
      <w:marLeft w:val="0"/>
      <w:marRight w:val="0"/>
      <w:marTop w:val="0"/>
      <w:marBottom w:val="0"/>
      <w:divBdr>
        <w:top w:val="none" w:sz="0" w:space="0" w:color="auto"/>
        <w:left w:val="none" w:sz="0" w:space="0" w:color="auto"/>
        <w:bottom w:val="none" w:sz="0" w:space="0" w:color="auto"/>
        <w:right w:val="none" w:sz="0" w:space="0" w:color="auto"/>
      </w:divBdr>
    </w:div>
    <w:div w:id="1189101118">
      <w:bodyDiv w:val="1"/>
      <w:marLeft w:val="0"/>
      <w:marRight w:val="0"/>
      <w:marTop w:val="0"/>
      <w:marBottom w:val="0"/>
      <w:divBdr>
        <w:top w:val="none" w:sz="0" w:space="0" w:color="auto"/>
        <w:left w:val="none" w:sz="0" w:space="0" w:color="auto"/>
        <w:bottom w:val="none" w:sz="0" w:space="0" w:color="auto"/>
        <w:right w:val="none" w:sz="0" w:space="0" w:color="auto"/>
      </w:divBdr>
    </w:div>
    <w:div w:id="1236744385">
      <w:bodyDiv w:val="1"/>
      <w:marLeft w:val="0"/>
      <w:marRight w:val="0"/>
      <w:marTop w:val="0"/>
      <w:marBottom w:val="0"/>
      <w:divBdr>
        <w:top w:val="none" w:sz="0" w:space="0" w:color="auto"/>
        <w:left w:val="none" w:sz="0" w:space="0" w:color="auto"/>
        <w:bottom w:val="none" w:sz="0" w:space="0" w:color="auto"/>
        <w:right w:val="none" w:sz="0" w:space="0" w:color="auto"/>
      </w:divBdr>
    </w:div>
    <w:div w:id="1282955593">
      <w:bodyDiv w:val="1"/>
      <w:marLeft w:val="0"/>
      <w:marRight w:val="0"/>
      <w:marTop w:val="0"/>
      <w:marBottom w:val="0"/>
      <w:divBdr>
        <w:top w:val="none" w:sz="0" w:space="0" w:color="auto"/>
        <w:left w:val="none" w:sz="0" w:space="0" w:color="auto"/>
        <w:bottom w:val="none" w:sz="0" w:space="0" w:color="auto"/>
        <w:right w:val="none" w:sz="0" w:space="0" w:color="auto"/>
      </w:divBdr>
    </w:div>
    <w:div w:id="1316953328">
      <w:bodyDiv w:val="1"/>
      <w:marLeft w:val="0"/>
      <w:marRight w:val="0"/>
      <w:marTop w:val="0"/>
      <w:marBottom w:val="0"/>
      <w:divBdr>
        <w:top w:val="none" w:sz="0" w:space="0" w:color="auto"/>
        <w:left w:val="none" w:sz="0" w:space="0" w:color="auto"/>
        <w:bottom w:val="none" w:sz="0" w:space="0" w:color="auto"/>
        <w:right w:val="none" w:sz="0" w:space="0" w:color="auto"/>
      </w:divBdr>
    </w:div>
    <w:div w:id="1346059001">
      <w:bodyDiv w:val="1"/>
      <w:marLeft w:val="0"/>
      <w:marRight w:val="0"/>
      <w:marTop w:val="0"/>
      <w:marBottom w:val="0"/>
      <w:divBdr>
        <w:top w:val="none" w:sz="0" w:space="0" w:color="auto"/>
        <w:left w:val="none" w:sz="0" w:space="0" w:color="auto"/>
        <w:bottom w:val="none" w:sz="0" w:space="0" w:color="auto"/>
        <w:right w:val="none" w:sz="0" w:space="0" w:color="auto"/>
      </w:divBdr>
    </w:div>
    <w:div w:id="1427728108">
      <w:bodyDiv w:val="1"/>
      <w:marLeft w:val="0"/>
      <w:marRight w:val="0"/>
      <w:marTop w:val="0"/>
      <w:marBottom w:val="0"/>
      <w:divBdr>
        <w:top w:val="none" w:sz="0" w:space="0" w:color="auto"/>
        <w:left w:val="none" w:sz="0" w:space="0" w:color="auto"/>
        <w:bottom w:val="none" w:sz="0" w:space="0" w:color="auto"/>
        <w:right w:val="none" w:sz="0" w:space="0" w:color="auto"/>
      </w:divBdr>
    </w:div>
    <w:div w:id="1444306956">
      <w:bodyDiv w:val="1"/>
      <w:marLeft w:val="0"/>
      <w:marRight w:val="0"/>
      <w:marTop w:val="0"/>
      <w:marBottom w:val="0"/>
      <w:divBdr>
        <w:top w:val="none" w:sz="0" w:space="0" w:color="auto"/>
        <w:left w:val="none" w:sz="0" w:space="0" w:color="auto"/>
        <w:bottom w:val="none" w:sz="0" w:space="0" w:color="auto"/>
        <w:right w:val="none" w:sz="0" w:space="0" w:color="auto"/>
      </w:divBdr>
    </w:div>
    <w:div w:id="1462846140">
      <w:bodyDiv w:val="1"/>
      <w:marLeft w:val="0"/>
      <w:marRight w:val="0"/>
      <w:marTop w:val="0"/>
      <w:marBottom w:val="0"/>
      <w:divBdr>
        <w:top w:val="none" w:sz="0" w:space="0" w:color="auto"/>
        <w:left w:val="none" w:sz="0" w:space="0" w:color="auto"/>
        <w:bottom w:val="none" w:sz="0" w:space="0" w:color="auto"/>
        <w:right w:val="none" w:sz="0" w:space="0" w:color="auto"/>
      </w:divBdr>
    </w:div>
    <w:div w:id="1468812184">
      <w:bodyDiv w:val="1"/>
      <w:marLeft w:val="0"/>
      <w:marRight w:val="0"/>
      <w:marTop w:val="0"/>
      <w:marBottom w:val="0"/>
      <w:divBdr>
        <w:top w:val="none" w:sz="0" w:space="0" w:color="auto"/>
        <w:left w:val="none" w:sz="0" w:space="0" w:color="auto"/>
        <w:bottom w:val="none" w:sz="0" w:space="0" w:color="auto"/>
        <w:right w:val="none" w:sz="0" w:space="0" w:color="auto"/>
      </w:divBdr>
    </w:div>
    <w:div w:id="1508716783">
      <w:bodyDiv w:val="1"/>
      <w:marLeft w:val="0"/>
      <w:marRight w:val="0"/>
      <w:marTop w:val="0"/>
      <w:marBottom w:val="0"/>
      <w:divBdr>
        <w:top w:val="none" w:sz="0" w:space="0" w:color="auto"/>
        <w:left w:val="none" w:sz="0" w:space="0" w:color="auto"/>
        <w:bottom w:val="none" w:sz="0" w:space="0" w:color="auto"/>
        <w:right w:val="none" w:sz="0" w:space="0" w:color="auto"/>
      </w:divBdr>
    </w:div>
    <w:div w:id="1554200009">
      <w:bodyDiv w:val="1"/>
      <w:marLeft w:val="0"/>
      <w:marRight w:val="0"/>
      <w:marTop w:val="0"/>
      <w:marBottom w:val="0"/>
      <w:divBdr>
        <w:top w:val="none" w:sz="0" w:space="0" w:color="auto"/>
        <w:left w:val="none" w:sz="0" w:space="0" w:color="auto"/>
        <w:bottom w:val="none" w:sz="0" w:space="0" w:color="auto"/>
        <w:right w:val="none" w:sz="0" w:space="0" w:color="auto"/>
      </w:divBdr>
      <w:divsChild>
        <w:div w:id="126823146">
          <w:marLeft w:val="0"/>
          <w:marRight w:val="0"/>
          <w:marTop w:val="0"/>
          <w:marBottom w:val="0"/>
          <w:divBdr>
            <w:top w:val="none" w:sz="0" w:space="0" w:color="auto"/>
            <w:left w:val="none" w:sz="0" w:space="0" w:color="auto"/>
            <w:bottom w:val="none" w:sz="0" w:space="0" w:color="auto"/>
            <w:right w:val="none" w:sz="0" w:space="0" w:color="auto"/>
          </w:divBdr>
          <w:divsChild>
            <w:div w:id="600989529">
              <w:marLeft w:val="0"/>
              <w:marRight w:val="0"/>
              <w:marTop w:val="0"/>
              <w:marBottom w:val="0"/>
              <w:divBdr>
                <w:top w:val="none" w:sz="0" w:space="0" w:color="auto"/>
                <w:left w:val="none" w:sz="0" w:space="0" w:color="auto"/>
                <w:bottom w:val="none" w:sz="0" w:space="0" w:color="auto"/>
                <w:right w:val="none" w:sz="0" w:space="0" w:color="auto"/>
              </w:divBdr>
              <w:divsChild>
                <w:div w:id="257561636">
                  <w:marLeft w:val="0"/>
                  <w:marRight w:val="0"/>
                  <w:marTop w:val="0"/>
                  <w:marBottom w:val="0"/>
                  <w:divBdr>
                    <w:top w:val="none" w:sz="0" w:space="0" w:color="auto"/>
                    <w:left w:val="none" w:sz="0" w:space="0" w:color="auto"/>
                    <w:bottom w:val="none" w:sz="0" w:space="0" w:color="auto"/>
                    <w:right w:val="none" w:sz="0" w:space="0" w:color="auto"/>
                  </w:divBdr>
                  <w:divsChild>
                    <w:div w:id="1045133978">
                      <w:marLeft w:val="0"/>
                      <w:marRight w:val="0"/>
                      <w:marTop w:val="360"/>
                      <w:marBottom w:val="0"/>
                      <w:divBdr>
                        <w:top w:val="none" w:sz="0" w:space="0" w:color="auto"/>
                        <w:left w:val="none" w:sz="0" w:space="0" w:color="auto"/>
                        <w:bottom w:val="none" w:sz="0" w:space="0" w:color="auto"/>
                        <w:right w:val="none" w:sz="0" w:space="0" w:color="auto"/>
                      </w:divBdr>
                      <w:divsChild>
                        <w:div w:id="10709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81745">
      <w:bodyDiv w:val="1"/>
      <w:marLeft w:val="0"/>
      <w:marRight w:val="0"/>
      <w:marTop w:val="0"/>
      <w:marBottom w:val="0"/>
      <w:divBdr>
        <w:top w:val="none" w:sz="0" w:space="0" w:color="auto"/>
        <w:left w:val="none" w:sz="0" w:space="0" w:color="auto"/>
        <w:bottom w:val="none" w:sz="0" w:space="0" w:color="auto"/>
        <w:right w:val="none" w:sz="0" w:space="0" w:color="auto"/>
      </w:divBdr>
      <w:divsChild>
        <w:div w:id="1041397587">
          <w:marLeft w:val="5"/>
          <w:marRight w:val="5"/>
          <w:marTop w:val="0"/>
          <w:marBottom w:val="0"/>
          <w:divBdr>
            <w:top w:val="none" w:sz="0" w:space="0" w:color="auto"/>
            <w:left w:val="none" w:sz="0" w:space="0" w:color="auto"/>
            <w:bottom w:val="none" w:sz="0" w:space="0" w:color="auto"/>
            <w:right w:val="none" w:sz="0" w:space="0" w:color="auto"/>
          </w:divBdr>
          <w:divsChild>
            <w:div w:id="1749229682">
              <w:marLeft w:val="0"/>
              <w:marRight w:val="0"/>
              <w:marTop w:val="0"/>
              <w:marBottom w:val="0"/>
              <w:divBdr>
                <w:top w:val="none" w:sz="0" w:space="0" w:color="auto"/>
                <w:left w:val="none" w:sz="0" w:space="0" w:color="auto"/>
                <w:bottom w:val="none" w:sz="0" w:space="0" w:color="auto"/>
                <w:right w:val="none" w:sz="0" w:space="0" w:color="auto"/>
              </w:divBdr>
              <w:divsChild>
                <w:div w:id="758646323">
                  <w:marLeft w:val="0"/>
                  <w:marRight w:val="0"/>
                  <w:marTop w:val="0"/>
                  <w:marBottom w:val="0"/>
                  <w:divBdr>
                    <w:top w:val="none" w:sz="0" w:space="0" w:color="auto"/>
                    <w:left w:val="none" w:sz="0" w:space="0" w:color="auto"/>
                    <w:bottom w:val="none" w:sz="0" w:space="0" w:color="auto"/>
                    <w:right w:val="none" w:sz="0" w:space="0" w:color="auto"/>
                  </w:divBdr>
                  <w:divsChild>
                    <w:div w:id="472647118">
                      <w:marLeft w:val="0"/>
                      <w:marRight w:val="0"/>
                      <w:marTop w:val="0"/>
                      <w:marBottom w:val="0"/>
                      <w:divBdr>
                        <w:top w:val="none" w:sz="0" w:space="0" w:color="auto"/>
                        <w:left w:val="none" w:sz="0" w:space="0" w:color="auto"/>
                        <w:bottom w:val="none" w:sz="0" w:space="0" w:color="auto"/>
                        <w:right w:val="none" w:sz="0" w:space="0" w:color="auto"/>
                      </w:divBdr>
                      <w:divsChild>
                        <w:div w:id="3454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8016">
      <w:bodyDiv w:val="1"/>
      <w:marLeft w:val="0"/>
      <w:marRight w:val="0"/>
      <w:marTop w:val="0"/>
      <w:marBottom w:val="0"/>
      <w:divBdr>
        <w:top w:val="none" w:sz="0" w:space="0" w:color="auto"/>
        <w:left w:val="none" w:sz="0" w:space="0" w:color="auto"/>
        <w:bottom w:val="none" w:sz="0" w:space="0" w:color="auto"/>
        <w:right w:val="none" w:sz="0" w:space="0" w:color="auto"/>
      </w:divBdr>
    </w:div>
    <w:div w:id="1588616151">
      <w:bodyDiv w:val="1"/>
      <w:marLeft w:val="0"/>
      <w:marRight w:val="0"/>
      <w:marTop w:val="0"/>
      <w:marBottom w:val="0"/>
      <w:divBdr>
        <w:top w:val="none" w:sz="0" w:space="0" w:color="auto"/>
        <w:left w:val="none" w:sz="0" w:space="0" w:color="auto"/>
        <w:bottom w:val="none" w:sz="0" w:space="0" w:color="auto"/>
        <w:right w:val="none" w:sz="0" w:space="0" w:color="auto"/>
      </w:divBdr>
    </w:div>
    <w:div w:id="1593588175">
      <w:bodyDiv w:val="1"/>
      <w:marLeft w:val="0"/>
      <w:marRight w:val="0"/>
      <w:marTop w:val="0"/>
      <w:marBottom w:val="0"/>
      <w:divBdr>
        <w:top w:val="none" w:sz="0" w:space="0" w:color="auto"/>
        <w:left w:val="none" w:sz="0" w:space="0" w:color="auto"/>
        <w:bottom w:val="none" w:sz="0" w:space="0" w:color="auto"/>
        <w:right w:val="none" w:sz="0" w:space="0" w:color="auto"/>
      </w:divBdr>
    </w:div>
    <w:div w:id="1610310233">
      <w:bodyDiv w:val="1"/>
      <w:marLeft w:val="0"/>
      <w:marRight w:val="0"/>
      <w:marTop w:val="0"/>
      <w:marBottom w:val="0"/>
      <w:divBdr>
        <w:top w:val="none" w:sz="0" w:space="0" w:color="auto"/>
        <w:left w:val="none" w:sz="0" w:space="0" w:color="auto"/>
        <w:bottom w:val="none" w:sz="0" w:space="0" w:color="auto"/>
        <w:right w:val="none" w:sz="0" w:space="0" w:color="auto"/>
      </w:divBdr>
    </w:div>
    <w:div w:id="1631478802">
      <w:bodyDiv w:val="1"/>
      <w:marLeft w:val="0"/>
      <w:marRight w:val="0"/>
      <w:marTop w:val="0"/>
      <w:marBottom w:val="0"/>
      <w:divBdr>
        <w:top w:val="none" w:sz="0" w:space="0" w:color="auto"/>
        <w:left w:val="none" w:sz="0" w:space="0" w:color="auto"/>
        <w:bottom w:val="none" w:sz="0" w:space="0" w:color="auto"/>
        <w:right w:val="none" w:sz="0" w:space="0" w:color="auto"/>
      </w:divBdr>
    </w:div>
    <w:div w:id="1656034542">
      <w:bodyDiv w:val="1"/>
      <w:marLeft w:val="0"/>
      <w:marRight w:val="0"/>
      <w:marTop w:val="0"/>
      <w:marBottom w:val="0"/>
      <w:divBdr>
        <w:top w:val="none" w:sz="0" w:space="0" w:color="auto"/>
        <w:left w:val="none" w:sz="0" w:space="0" w:color="auto"/>
        <w:bottom w:val="none" w:sz="0" w:space="0" w:color="auto"/>
        <w:right w:val="none" w:sz="0" w:space="0" w:color="auto"/>
      </w:divBdr>
    </w:div>
    <w:div w:id="1669209889">
      <w:bodyDiv w:val="1"/>
      <w:marLeft w:val="0"/>
      <w:marRight w:val="0"/>
      <w:marTop w:val="0"/>
      <w:marBottom w:val="0"/>
      <w:divBdr>
        <w:top w:val="none" w:sz="0" w:space="0" w:color="auto"/>
        <w:left w:val="none" w:sz="0" w:space="0" w:color="auto"/>
        <w:bottom w:val="none" w:sz="0" w:space="0" w:color="auto"/>
        <w:right w:val="none" w:sz="0" w:space="0" w:color="auto"/>
      </w:divBdr>
    </w:div>
    <w:div w:id="1682656486">
      <w:bodyDiv w:val="1"/>
      <w:marLeft w:val="0"/>
      <w:marRight w:val="0"/>
      <w:marTop w:val="0"/>
      <w:marBottom w:val="0"/>
      <w:divBdr>
        <w:top w:val="none" w:sz="0" w:space="0" w:color="auto"/>
        <w:left w:val="none" w:sz="0" w:space="0" w:color="auto"/>
        <w:bottom w:val="none" w:sz="0" w:space="0" w:color="auto"/>
        <w:right w:val="none" w:sz="0" w:space="0" w:color="auto"/>
      </w:divBdr>
    </w:div>
    <w:div w:id="1689138694">
      <w:bodyDiv w:val="1"/>
      <w:marLeft w:val="0"/>
      <w:marRight w:val="0"/>
      <w:marTop w:val="0"/>
      <w:marBottom w:val="0"/>
      <w:divBdr>
        <w:top w:val="none" w:sz="0" w:space="0" w:color="auto"/>
        <w:left w:val="none" w:sz="0" w:space="0" w:color="auto"/>
        <w:bottom w:val="none" w:sz="0" w:space="0" w:color="auto"/>
        <w:right w:val="none" w:sz="0" w:space="0" w:color="auto"/>
      </w:divBdr>
    </w:div>
    <w:div w:id="1715470518">
      <w:bodyDiv w:val="1"/>
      <w:marLeft w:val="0"/>
      <w:marRight w:val="0"/>
      <w:marTop w:val="0"/>
      <w:marBottom w:val="0"/>
      <w:divBdr>
        <w:top w:val="none" w:sz="0" w:space="0" w:color="auto"/>
        <w:left w:val="none" w:sz="0" w:space="0" w:color="auto"/>
        <w:bottom w:val="none" w:sz="0" w:space="0" w:color="auto"/>
        <w:right w:val="none" w:sz="0" w:space="0" w:color="auto"/>
      </w:divBdr>
    </w:div>
    <w:div w:id="1717196051">
      <w:bodyDiv w:val="1"/>
      <w:marLeft w:val="0"/>
      <w:marRight w:val="0"/>
      <w:marTop w:val="0"/>
      <w:marBottom w:val="0"/>
      <w:divBdr>
        <w:top w:val="none" w:sz="0" w:space="0" w:color="auto"/>
        <w:left w:val="none" w:sz="0" w:space="0" w:color="auto"/>
        <w:bottom w:val="none" w:sz="0" w:space="0" w:color="auto"/>
        <w:right w:val="none" w:sz="0" w:space="0" w:color="auto"/>
      </w:divBdr>
    </w:div>
    <w:div w:id="1722630498">
      <w:bodyDiv w:val="1"/>
      <w:marLeft w:val="0"/>
      <w:marRight w:val="0"/>
      <w:marTop w:val="0"/>
      <w:marBottom w:val="0"/>
      <w:divBdr>
        <w:top w:val="none" w:sz="0" w:space="0" w:color="auto"/>
        <w:left w:val="none" w:sz="0" w:space="0" w:color="auto"/>
        <w:bottom w:val="none" w:sz="0" w:space="0" w:color="auto"/>
        <w:right w:val="none" w:sz="0" w:space="0" w:color="auto"/>
      </w:divBdr>
    </w:div>
    <w:div w:id="1794320770">
      <w:bodyDiv w:val="1"/>
      <w:marLeft w:val="0"/>
      <w:marRight w:val="0"/>
      <w:marTop w:val="0"/>
      <w:marBottom w:val="0"/>
      <w:divBdr>
        <w:top w:val="none" w:sz="0" w:space="0" w:color="auto"/>
        <w:left w:val="none" w:sz="0" w:space="0" w:color="auto"/>
        <w:bottom w:val="none" w:sz="0" w:space="0" w:color="auto"/>
        <w:right w:val="none" w:sz="0" w:space="0" w:color="auto"/>
      </w:divBdr>
      <w:divsChild>
        <w:div w:id="1026255976">
          <w:marLeft w:val="5"/>
          <w:marRight w:val="5"/>
          <w:marTop w:val="0"/>
          <w:marBottom w:val="0"/>
          <w:divBdr>
            <w:top w:val="none" w:sz="0" w:space="0" w:color="auto"/>
            <w:left w:val="none" w:sz="0" w:space="0" w:color="auto"/>
            <w:bottom w:val="none" w:sz="0" w:space="0" w:color="auto"/>
            <w:right w:val="none" w:sz="0" w:space="0" w:color="auto"/>
          </w:divBdr>
          <w:divsChild>
            <w:div w:id="1140195877">
              <w:marLeft w:val="0"/>
              <w:marRight w:val="0"/>
              <w:marTop w:val="0"/>
              <w:marBottom w:val="0"/>
              <w:divBdr>
                <w:top w:val="none" w:sz="0" w:space="0" w:color="auto"/>
                <w:left w:val="none" w:sz="0" w:space="0" w:color="auto"/>
                <w:bottom w:val="none" w:sz="0" w:space="0" w:color="auto"/>
                <w:right w:val="none" w:sz="0" w:space="0" w:color="auto"/>
              </w:divBdr>
              <w:divsChild>
                <w:div w:id="955452282">
                  <w:marLeft w:val="0"/>
                  <w:marRight w:val="0"/>
                  <w:marTop w:val="0"/>
                  <w:marBottom w:val="0"/>
                  <w:divBdr>
                    <w:top w:val="none" w:sz="0" w:space="0" w:color="auto"/>
                    <w:left w:val="none" w:sz="0" w:space="0" w:color="auto"/>
                    <w:bottom w:val="none" w:sz="0" w:space="0" w:color="auto"/>
                    <w:right w:val="none" w:sz="0" w:space="0" w:color="auto"/>
                  </w:divBdr>
                  <w:divsChild>
                    <w:div w:id="1319573677">
                      <w:marLeft w:val="0"/>
                      <w:marRight w:val="0"/>
                      <w:marTop w:val="0"/>
                      <w:marBottom w:val="0"/>
                      <w:divBdr>
                        <w:top w:val="none" w:sz="0" w:space="0" w:color="auto"/>
                        <w:left w:val="none" w:sz="0" w:space="0" w:color="auto"/>
                        <w:bottom w:val="none" w:sz="0" w:space="0" w:color="auto"/>
                        <w:right w:val="none" w:sz="0" w:space="0" w:color="auto"/>
                      </w:divBdr>
                      <w:divsChild>
                        <w:div w:id="5669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96747">
      <w:bodyDiv w:val="1"/>
      <w:marLeft w:val="0"/>
      <w:marRight w:val="0"/>
      <w:marTop w:val="0"/>
      <w:marBottom w:val="0"/>
      <w:divBdr>
        <w:top w:val="none" w:sz="0" w:space="0" w:color="auto"/>
        <w:left w:val="none" w:sz="0" w:space="0" w:color="auto"/>
        <w:bottom w:val="none" w:sz="0" w:space="0" w:color="auto"/>
        <w:right w:val="none" w:sz="0" w:space="0" w:color="auto"/>
      </w:divBdr>
    </w:div>
    <w:div w:id="1841651806">
      <w:bodyDiv w:val="1"/>
      <w:marLeft w:val="0"/>
      <w:marRight w:val="0"/>
      <w:marTop w:val="0"/>
      <w:marBottom w:val="0"/>
      <w:divBdr>
        <w:top w:val="none" w:sz="0" w:space="0" w:color="auto"/>
        <w:left w:val="none" w:sz="0" w:space="0" w:color="auto"/>
        <w:bottom w:val="none" w:sz="0" w:space="0" w:color="auto"/>
        <w:right w:val="none" w:sz="0" w:space="0" w:color="auto"/>
      </w:divBdr>
    </w:div>
    <w:div w:id="1853563659">
      <w:bodyDiv w:val="1"/>
      <w:marLeft w:val="0"/>
      <w:marRight w:val="0"/>
      <w:marTop w:val="0"/>
      <w:marBottom w:val="0"/>
      <w:divBdr>
        <w:top w:val="none" w:sz="0" w:space="0" w:color="auto"/>
        <w:left w:val="none" w:sz="0" w:space="0" w:color="auto"/>
        <w:bottom w:val="none" w:sz="0" w:space="0" w:color="auto"/>
        <w:right w:val="none" w:sz="0" w:space="0" w:color="auto"/>
      </w:divBdr>
    </w:div>
    <w:div w:id="1938441453">
      <w:bodyDiv w:val="1"/>
      <w:marLeft w:val="0"/>
      <w:marRight w:val="0"/>
      <w:marTop w:val="0"/>
      <w:marBottom w:val="0"/>
      <w:divBdr>
        <w:top w:val="none" w:sz="0" w:space="0" w:color="auto"/>
        <w:left w:val="none" w:sz="0" w:space="0" w:color="auto"/>
        <w:bottom w:val="none" w:sz="0" w:space="0" w:color="auto"/>
        <w:right w:val="none" w:sz="0" w:space="0" w:color="auto"/>
      </w:divBdr>
    </w:div>
    <w:div w:id="1943949889">
      <w:bodyDiv w:val="1"/>
      <w:marLeft w:val="0"/>
      <w:marRight w:val="0"/>
      <w:marTop w:val="0"/>
      <w:marBottom w:val="0"/>
      <w:divBdr>
        <w:top w:val="none" w:sz="0" w:space="0" w:color="auto"/>
        <w:left w:val="none" w:sz="0" w:space="0" w:color="auto"/>
        <w:bottom w:val="none" w:sz="0" w:space="0" w:color="auto"/>
        <w:right w:val="none" w:sz="0" w:space="0" w:color="auto"/>
      </w:divBdr>
    </w:div>
    <w:div w:id="1988167481">
      <w:bodyDiv w:val="1"/>
      <w:marLeft w:val="0"/>
      <w:marRight w:val="0"/>
      <w:marTop w:val="0"/>
      <w:marBottom w:val="0"/>
      <w:divBdr>
        <w:top w:val="none" w:sz="0" w:space="0" w:color="auto"/>
        <w:left w:val="none" w:sz="0" w:space="0" w:color="auto"/>
        <w:bottom w:val="none" w:sz="0" w:space="0" w:color="auto"/>
        <w:right w:val="none" w:sz="0" w:space="0" w:color="auto"/>
      </w:divBdr>
    </w:div>
    <w:div w:id="1989246358">
      <w:bodyDiv w:val="1"/>
      <w:marLeft w:val="0"/>
      <w:marRight w:val="0"/>
      <w:marTop w:val="0"/>
      <w:marBottom w:val="0"/>
      <w:divBdr>
        <w:top w:val="none" w:sz="0" w:space="0" w:color="auto"/>
        <w:left w:val="none" w:sz="0" w:space="0" w:color="auto"/>
        <w:bottom w:val="none" w:sz="0" w:space="0" w:color="auto"/>
        <w:right w:val="none" w:sz="0" w:space="0" w:color="auto"/>
      </w:divBdr>
    </w:div>
    <w:div w:id="2009363876">
      <w:bodyDiv w:val="1"/>
      <w:marLeft w:val="0"/>
      <w:marRight w:val="0"/>
      <w:marTop w:val="0"/>
      <w:marBottom w:val="0"/>
      <w:divBdr>
        <w:top w:val="none" w:sz="0" w:space="0" w:color="auto"/>
        <w:left w:val="none" w:sz="0" w:space="0" w:color="auto"/>
        <w:bottom w:val="none" w:sz="0" w:space="0" w:color="auto"/>
        <w:right w:val="none" w:sz="0" w:space="0" w:color="auto"/>
      </w:divBdr>
    </w:div>
    <w:div w:id="2032683359">
      <w:bodyDiv w:val="1"/>
      <w:marLeft w:val="0"/>
      <w:marRight w:val="0"/>
      <w:marTop w:val="0"/>
      <w:marBottom w:val="0"/>
      <w:divBdr>
        <w:top w:val="none" w:sz="0" w:space="0" w:color="auto"/>
        <w:left w:val="none" w:sz="0" w:space="0" w:color="auto"/>
        <w:bottom w:val="none" w:sz="0" w:space="0" w:color="auto"/>
        <w:right w:val="none" w:sz="0" w:space="0" w:color="auto"/>
      </w:divBdr>
    </w:div>
    <w:div w:id="2062513847">
      <w:bodyDiv w:val="1"/>
      <w:marLeft w:val="0"/>
      <w:marRight w:val="0"/>
      <w:marTop w:val="0"/>
      <w:marBottom w:val="0"/>
      <w:divBdr>
        <w:top w:val="none" w:sz="0" w:space="0" w:color="auto"/>
        <w:left w:val="none" w:sz="0" w:space="0" w:color="auto"/>
        <w:bottom w:val="none" w:sz="0" w:space="0" w:color="auto"/>
        <w:right w:val="none" w:sz="0" w:space="0" w:color="auto"/>
      </w:divBdr>
    </w:div>
    <w:div w:id="2076781710">
      <w:bodyDiv w:val="1"/>
      <w:marLeft w:val="0"/>
      <w:marRight w:val="0"/>
      <w:marTop w:val="0"/>
      <w:marBottom w:val="0"/>
      <w:divBdr>
        <w:top w:val="none" w:sz="0" w:space="0" w:color="auto"/>
        <w:left w:val="none" w:sz="0" w:space="0" w:color="auto"/>
        <w:bottom w:val="none" w:sz="0" w:space="0" w:color="auto"/>
        <w:right w:val="none" w:sz="0" w:space="0" w:color="auto"/>
      </w:divBdr>
    </w:div>
    <w:div w:id="2091733093">
      <w:bodyDiv w:val="1"/>
      <w:marLeft w:val="0"/>
      <w:marRight w:val="0"/>
      <w:marTop w:val="0"/>
      <w:marBottom w:val="0"/>
      <w:divBdr>
        <w:top w:val="none" w:sz="0" w:space="0" w:color="auto"/>
        <w:left w:val="none" w:sz="0" w:space="0" w:color="auto"/>
        <w:bottom w:val="none" w:sz="0" w:space="0" w:color="auto"/>
        <w:right w:val="none" w:sz="0" w:space="0" w:color="auto"/>
      </w:divBdr>
    </w:div>
    <w:div w:id="2140026675">
      <w:bodyDiv w:val="1"/>
      <w:marLeft w:val="60"/>
      <w:marRight w:val="60"/>
      <w:marTop w:val="60"/>
      <w:marBottom w:val="15"/>
      <w:divBdr>
        <w:top w:val="none" w:sz="0" w:space="0" w:color="auto"/>
        <w:left w:val="none" w:sz="0" w:space="0" w:color="auto"/>
        <w:bottom w:val="none" w:sz="0" w:space="0" w:color="auto"/>
        <w:right w:val="none" w:sz="0" w:space="0" w:color="auto"/>
      </w:divBdr>
      <w:divsChild>
        <w:div w:id="285937991">
          <w:marLeft w:val="0"/>
          <w:marRight w:val="0"/>
          <w:marTop w:val="0"/>
          <w:marBottom w:val="0"/>
          <w:divBdr>
            <w:top w:val="none" w:sz="0" w:space="0" w:color="auto"/>
            <w:left w:val="none" w:sz="0" w:space="0" w:color="auto"/>
            <w:bottom w:val="none" w:sz="0" w:space="0" w:color="auto"/>
            <w:right w:val="none" w:sz="0" w:space="0" w:color="auto"/>
          </w:divBdr>
        </w:div>
        <w:div w:id="484056344">
          <w:marLeft w:val="0"/>
          <w:marRight w:val="0"/>
          <w:marTop w:val="0"/>
          <w:marBottom w:val="0"/>
          <w:divBdr>
            <w:top w:val="none" w:sz="0" w:space="0" w:color="auto"/>
            <w:left w:val="none" w:sz="0" w:space="0" w:color="auto"/>
            <w:bottom w:val="none" w:sz="0" w:space="0" w:color="auto"/>
            <w:right w:val="none" w:sz="0" w:space="0" w:color="auto"/>
          </w:divBdr>
        </w:div>
        <w:div w:id="551815512">
          <w:marLeft w:val="0"/>
          <w:marRight w:val="0"/>
          <w:marTop w:val="0"/>
          <w:marBottom w:val="0"/>
          <w:divBdr>
            <w:top w:val="none" w:sz="0" w:space="0" w:color="auto"/>
            <w:left w:val="none" w:sz="0" w:space="0" w:color="auto"/>
            <w:bottom w:val="none" w:sz="0" w:space="0" w:color="auto"/>
            <w:right w:val="none" w:sz="0" w:space="0" w:color="auto"/>
          </w:divBdr>
        </w:div>
        <w:div w:id="1319723664">
          <w:marLeft w:val="0"/>
          <w:marRight w:val="0"/>
          <w:marTop w:val="0"/>
          <w:marBottom w:val="0"/>
          <w:divBdr>
            <w:top w:val="none" w:sz="0" w:space="0" w:color="auto"/>
            <w:left w:val="none" w:sz="0" w:space="0" w:color="auto"/>
            <w:bottom w:val="none" w:sz="0" w:space="0" w:color="auto"/>
            <w:right w:val="none" w:sz="0" w:space="0" w:color="auto"/>
          </w:divBdr>
        </w:div>
        <w:div w:id="1716808482">
          <w:marLeft w:val="0"/>
          <w:marRight w:val="0"/>
          <w:marTop w:val="0"/>
          <w:marBottom w:val="0"/>
          <w:divBdr>
            <w:top w:val="none" w:sz="0" w:space="0" w:color="auto"/>
            <w:left w:val="none" w:sz="0" w:space="0" w:color="auto"/>
            <w:bottom w:val="none" w:sz="0" w:space="0" w:color="auto"/>
            <w:right w:val="none" w:sz="0" w:space="0" w:color="auto"/>
          </w:divBdr>
        </w:div>
        <w:div w:id="1720006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58807-A4E6-4A4F-A4F4-E207F4F4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1460</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%[Heading]</vt:lpstr>
    </vt:vector>
  </TitlesOfParts>
  <Company>Shepstone &amp; Wylie</Company>
  <LinksUpToDate>false</LinksUpToDate>
  <CharactersWithSpaces>10046</CharactersWithSpaces>
  <SharedDoc>false</SharedDoc>
  <HLinks>
    <vt:vector size="84" baseType="variant">
      <vt:variant>
        <vt:i4>1900595</vt:i4>
      </vt:variant>
      <vt:variant>
        <vt:i4>80</vt:i4>
      </vt:variant>
      <vt:variant>
        <vt:i4>0</vt:i4>
      </vt:variant>
      <vt:variant>
        <vt:i4>5</vt:i4>
      </vt:variant>
      <vt:variant>
        <vt:lpwstr/>
      </vt:variant>
      <vt:variant>
        <vt:lpwstr>_Toc380041435</vt:lpwstr>
      </vt:variant>
      <vt:variant>
        <vt:i4>1900595</vt:i4>
      </vt:variant>
      <vt:variant>
        <vt:i4>74</vt:i4>
      </vt:variant>
      <vt:variant>
        <vt:i4>0</vt:i4>
      </vt:variant>
      <vt:variant>
        <vt:i4>5</vt:i4>
      </vt:variant>
      <vt:variant>
        <vt:lpwstr/>
      </vt:variant>
      <vt:variant>
        <vt:lpwstr>_Toc380041434</vt:lpwstr>
      </vt:variant>
      <vt:variant>
        <vt:i4>1900595</vt:i4>
      </vt:variant>
      <vt:variant>
        <vt:i4>68</vt:i4>
      </vt:variant>
      <vt:variant>
        <vt:i4>0</vt:i4>
      </vt:variant>
      <vt:variant>
        <vt:i4>5</vt:i4>
      </vt:variant>
      <vt:variant>
        <vt:lpwstr/>
      </vt:variant>
      <vt:variant>
        <vt:lpwstr>_Toc380041433</vt:lpwstr>
      </vt:variant>
      <vt:variant>
        <vt:i4>1900595</vt:i4>
      </vt:variant>
      <vt:variant>
        <vt:i4>62</vt:i4>
      </vt:variant>
      <vt:variant>
        <vt:i4>0</vt:i4>
      </vt:variant>
      <vt:variant>
        <vt:i4>5</vt:i4>
      </vt:variant>
      <vt:variant>
        <vt:lpwstr/>
      </vt:variant>
      <vt:variant>
        <vt:lpwstr>_Toc380041432</vt:lpwstr>
      </vt:variant>
      <vt:variant>
        <vt:i4>1900595</vt:i4>
      </vt:variant>
      <vt:variant>
        <vt:i4>56</vt:i4>
      </vt:variant>
      <vt:variant>
        <vt:i4>0</vt:i4>
      </vt:variant>
      <vt:variant>
        <vt:i4>5</vt:i4>
      </vt:variant>
      <vt:variant>
        <vt:lpwstr/>
      </vt:variant>
      <vt:variant>
        <vt:lpwstr>_Toc380041431</vt:lpwstr>
      </vt:variant>
      <vt:variant>
        <vt:i4>1900595</vt:i4>
      </vt:variant>
      <vt:variant>
        <vt:i4>50</vt:i4>
      </vt:variant>
      <vt:variant>
        <vt:i4>0</vt:i4>
      </vt:variant>
      <vt:variant>
        <vt:i4>5</vt:i4>
      </vt:variant>
      <vt:variant>
        <vt:lpwstr/>
      </vt:variant>
      <vt:variant>
        <vt:lpwstr>_Toc380041430</vt:lpwstr>
      </vt:variant>
      <vt:variant>
        <vt:i4>1835059</vt:i4>
      </vt:variant>
      <vt:variant>
        <vt:i4>44</vt:i4>
      </vt:variant>
      <vt:variant>
        <vt:i4>0</vt:i4>
      </vt:variant>
      <vt:variant>
        <vt:i4>5</vt:i4>
      </vt:variant>
      <vt:variant>
        <vt:lpwstr/>
      </vt:variant>
      <vt:variant>
        <vt:lpwstr>_Toc380041429</vt:lpwstr>
      </vt:variant>
      <vt:variant>
        <vt:i4>1835059</vt:i4>
      </vt:variant>
      <vt:variant>
        <vt:i4>38</vt:i4>
      </vt:variant>
      <vt:variant>
        <vt:i4>0</vt:i4>
      </vt:variant>
      <vt:variant>
        <vt:i4>5</vt:i4>
      </vt:variant>
      <vt:variant>
        <vt:lpwstr/>
      </vt:variant>
      <vt:variant>
        <vt:lpwstr>_Toc380041428</vt:lpwstr>
      </vt:variant>
      <vt:variant>
        <vt:i4>1835059</vt:i4>
      </vt:variant>
      <vt:variant>
        <vt:i4>32</vt:i4>
      </vt:variant>
      <vt:variant>
        <vt:i4>0</vt:i4>
      </vt:variant>
      <vt:variant>
        <vt:i4>5</vt:i4>
      </vt:variant>
      <vt:variant>
        <vt:lpwstr/>
      </vt:variant>
      <vt:variant>
        <vt:lpwstr>_Toc380041426</vt:lpwstr>
      </vt:variant>
      <vt:variant>
        <vt:i4>1835059</vt:i4>
      </vt:variant>
      <vt:variant>
        <vt:i4>26</vt:i4>
      </vt:variant>
      <vt:variant>
        <vt:i4>0</vt:i4>
      </vt:variant>
      <vt:variant>
        <vt:i4>5</vt:i4>
      </vt:variant>
      <vt:variant>
        <vt:lpwstr/>
      </vt:variant>
      <vt:variant>
        <vt:lpwstr>_Toc380041425</vt:lpwstr>
      </vt:variant>
      <vt:variant>
        <vt:i4>1835059</vt:i4>
      </vt:variant>
      <vt:variant>
        <vt:i4>20</vt:i4>
      </vt:variant>
      <vt:variant>
        <vt:i4>0</vt:i4>
      </vt:variant>
      <vt:variant>
        <vt:i4>5</vt:i4>
      </vt:variant>
      <vt:variant>
        <vt:lpwstr/>
      </vt:variant>
      <vt:variant>
        <vt:lpwstr>_Toc380041424</vt:lpwstr>
      </vt:variant>
      <vt:variant>
        <vt:i4>1835059</vt:i4>
      </vt:variant>
      <vt:variant>
        <vt:i4>14</vt:i4>
      </vt:variant>
      <vt:variant>
        <vt:i4>0</vt:i4>
      </vt:variant>
      <vt:variant>
        <vt:i4>5</vt:i4>
      </vt:variant>
      <vt:variant>
        <vt:lpwstr/>
      </vt:variant>
      <vt:variant>
        <vt:lpwstr>_Toc380041423</vt:lpwstr>
      </vt:variant>
      <vt:variant>
        <vt:i4>1835059</vt:i4>
      </vt:variant>
      <vt:variant>
        <vt:i4>8</vt:i4>
      </vt:variant>
      <vt:variant>
        <vt:i4>0</vt:i4>
      </vt:variant>
      <vt:variant>
        <vt:i4>5</vt:i4>
      </vt:variant>
      <vt:variant>
        <vt:lpwstr/>
      </vt:variant>
      <vt:variant>
        <vt:lpwstr>_Toc380041422</vt:lpwstr>
      </vt:variant>
      <vt:variant>
        <vt:i4>1835059</vt:i4>
      </vt:variant>
      <vt:variant>
        <vt:i4>2</vt:i4>
      </vt:variant>
      <vt:variant>
        <vt:i4>0</vt:i4>
      </vt:variant>
      <vt:variant>
        <vt:i4>5</vt:i4>
      </vt:variant>
      <vt:variant>
        <vt:lpwstr/>
      </vt:variant>
      <vt:variant>
        <vt:lpwstr>_Toc380041421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creator>Caroline</dc:creator>
  <cp:lastModifiedBy>Bronwyn Littley</cp:lastModifiedBy>
  <cp:revision>3</cp:revision>
  <cp:lastPrinted>2019-12-20T07:54:00Z</cp:lastPrinted>
  <dcterms:created xsi:type="dcterms:W3CDTF">2021-01-21T08:03:00Z</dcterms:created>
  <dcterms:modified xsi:type="dcterms:W3CDTF">2021-01-21T08:06:00Z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_Name">
    <vt:lpwstr/>
  </property>
</Properties>
</file>